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1F813" w14:textId="604C8C5A" w:rsidR="00974D3D" w:rsidRPr="00974D3D" w:rsidRDefault="00657D15" w:rsidP="00974D3D">
      <w:pPr>
        <w:pStyle w:val="a5"/>
        <w:tabs>
          <w:tab w:val="left" w:pos="993"/>
        </w:tabs>
        <w:ind w:left="567"/>
        <w:jc w:val="both"/>
        <w:rPr>
          <w:sz w:val="24"/>
          <w:szCs w:val="24"/>
          <w:lang w:val="uk-UA"/>
        </w:rPr>
      </w:pPr>
      <w:r w:rsidRPr="00F45F37">
        <w:rPr>
          <w:sz w:val="24"/>
          <w:szCs w:val="24"/>
          <w:lang w:val="uk-UA"/>
        </w:rPr>
        <w:tab/>
      </w:r>
      <w:r w:rsidRPr="00F45F37">
        <w:rPr>
          <w:sz w:val="24"/>
          <w:szCs w:val="24"/>
          <w:lang w:val="uk-UA"/>
        </w:rPr>
        <w:tab/>
      </w:r>
      <w:r w:rsidRPr="00F45F37">
        <w:rPr>
          <w:sz w:val="24"/>
          <w:szCs w:val="24"/>
          <w:lang w:val="uk-UA"/>
        </w:rPr>
        <w:tab/>
      </w:r>
      <w:r w:rsidRPr="00F45F37">
        <w:rPr>
          <w:sz w:val="24"/>
          <w:szCs w:val="24"/>
          <w:lang w:val="uk-UA"/>
        </w:rPr>
        <w:tab/>
      </w:r>
      <w:r w:rsidRPr="00F45F37">
        <w:rPr>
          <w:sz w:val="24"/>
          <w:szCs w:val="24"/>
          <w:lang w:val="uk-UA"/>
        </w:rPr>
        <w:tab/>
      </w:r>
      <w:r w:rsidRPr="00F45F37">
        <w:rPr>
          <w:sz w:val="24"/>
          <w:szCs w:val="24"/>
          <w:lang w:val="uk-UA"/>
        </w:rPr>
        <w:tab/>
      </w:r>
      <w:r w:rsidR="000B6173" w:rsidRPr="00F45F37">
        <w:rPr>
          <w:sz w:val="24"/>
          <w:szCs w:val="24"/>
          <w:lang w:val="uk-UA"/>
        </w:rPr>
        <w:tab/>
      </w:r>
      <w:r w:rsidR="00F132F7">
        <w:rPr>
          <w:sz w:val="24"/>
          <w:szCs w:val="24"/>
          <w:lang w:val="uk-UA"/>
        </w:rPr>
        <w:t xml:space="preserve">Додаток </w:t>
      </w:r>
      <w:r w:rsidR="00A255D2">
        <w:rPr>
          <w:sz w:val="24"/>
          <w:szCs w:val="24"/>
          <w:lang w:val="uk-UA"/>
        </w:rPr>
        <w:t>2</w:t>
      </w:r>
    </w:p>
    <w:p w14:paraId="0C66D9A8" w14:textId="5182A04B" w:rsidR="00974D3D" w:rsidRPr="00974D3D" w:rsidRDefault="00974D3D" w:rsidP="00974D3D">
      <w:pPr>
        <w:pStyle w:val="a5"/>
        <w:tabs>
          <w:tab w:val="left" w:pos="993"/>
        </w:tabs>
        <w:ind w:left="4962"/>
        <w:jc w:val="both"/>
        <w:rPr>
          <w:sz w:val="24"/>
          <w:szCs w:val="24"/>
          <w:lang w:val="uk-UA"/>
        </w:rPr>
      </w:pPr>
      <w:r w:rsidRPr="00974D3D">
        <w:rPr>
          <w:sz w:val="24"/>
          <w:szCs w:val="24"/>
          <w:lang w:val="uk-UA"/>
        </w:rPr>
        <w:t xml:space="preserve">до рішення виконавчого комітету </w:t>
      </w:r>
      <w:r w:rsidR="00BB6FB1">
        <w:rPr>
          <w:sz w:val="24"/>
          <w:szCs w:val="24"/>
          <w:lang w:val="uk-UA"/>
        </w:rPr>
        <w:t>Південноукраїнської</w:t>
      </w:r>
      <w:r w:rsidRPr="00974D3D">
        <w:rPr>
          <w:sz w:val="24"/>
          <w:szCs w:val="24"/>
          <w:lang w:val="uk-UA"/>
        </w:rPr>
        <w:t xml:space="preserve"> міської ради </w:t>
      </w:r>
    </w:p>
    <w:p w14:paraId="60B8B2F5" w14:textId="5249AA9D" w:rsidR="00974D3D" w:rsidRPr="00974D3D" w:rsidRDefault="00974D3D" w:rsidP="00974D3D">
      <w:pPr>
        <w:pStyle w:val="a5"/>
        <w:tabs>
          <w:tab w:val="left" w:pos="993"/>
        </w:tabs>
        <w:ind w:left="4962"/>
        <w:jc w:val="both"/>
        <w:rPr>
          <w:sz w:val="24"/>
          <w:szCs w:val="24"/>
          <w:lang w:val="uk-UA"/>
        </w:rPr>
      </w:pPr>
      <w:r w:rsidRPr="00974D3D">
        <w:rPr>
          <w:sz w:val="24"/>
          <w:szCs w:val="24"/>
          <w:lang w:val="uk-UA"/>
        </w:rPr>
        <w:t>від «_</w:t>
      </w:r>
      <w:r w:rsidR="008B7880">
        <w:rPr>
          <w:sz w:val="24"/>
          <w:szCs w:val="24"/>
          <w:lang w:val="uk-UA"/>
        </w:rPr>
        <w:t>16</w:t>
      </w:r>
      <w:r w:rsidRPr="00974D3D">
        <w:rPr>
          <w:sz w:val="24"/>
          <w:szCs w:val="24"/>
          <w:lang w:val="uk-UA"/>
        </w:rPr>
        <w:t>_</w:t>
      </w:r>
      <w:r w:rsidR="0093730A">
        <w:rPr>
          <w:sz w:val="24"/>
          <w:szCs w:val="24"/>
          <w:lang w:val="uk-UA"/>
        </w:rPr>
        <w:t>_</w:t>
      </w:r>
      <w:r w:rsidRPr="00974D3D">
        <w:rPr>
          <w:sz w:val="24"/>
          <w:szCs w:val="24"/>
          <w:lang w:val="uk-UA"/>
        </w:rPr>
        <w:t xml:space="preserve">» </w:t>
      </w:r>
      <w:r w:rsidR="0093730A">
        <w:rPr>
          <w:sz w:val="24"/>
          <w:szCs w:val="24"/>
          <w:lang w:val="uk-UA"/>
        </w:rPr>
        <w:t>___</w:t>
      </w:r>
      <w:r w:rsidR="008B7880">
        <w:rPr>
          <w:sz w:val="24"/>
          <w:szCs w:val="24"/>
          <w:lang w:val="uk-UA"/>
        </w:rPr>
        <w:t>07</w:t>
      </w:r>
      <w:r w:rsidR="0093730A">
        <w:rPr>
          <w:sz w:val="24"/>
          <w:szCs w:val="24"/>
          <w:lang w:val="uk-UA"/>
        </w:rPr>
        <w:t>_</w:t>
      </w:r>
      <w:r w:rsidRPr="00974D3D">
        <w:rPr>
          <w:sz w:val="24"/>
          <w:szCs w:val="24"/>
          <w:lang w:val="uk-UA"/>
        </w:rPr>
        <w:t>____202</w:t>
      </w:r>
      <w:r w:rsidR="0093730A">
        <w:rPr>
          <w:sz w:val="24"/>
          <w:szCs w:val="24"/>
          <w:lang w:val="uk-UA"/>
        </w:rPr>
        <w:t>5</w:t>
      </w:r>
      <w:r w:rsidRPr="00974D3D">
        <w:rPr>
          <w:sz w:val="24"/>
          <w:szCs w:val="24"/>
          <w:lang w:val="uk-UA"/>
        </w:rPr>
        <w:t xml:space="preserve"> №_</w:t>
      </w:r>
      <w:r w:rsidR="008B7880">
        <w:rPr>
          <w:sz w:val="24"/>
          <w:szCs w:val="24"/>
          <w:lang w:val="uk-UA"/>
        </w:rPr>
        <w:t>292</w:t>
      </w:r>
      <w:bookmarkStart w:id="0" w:name="_GoBack"/>
      <w:bookmarkEnd w:id="0"/>
      <w:r w:rsidRPr="00974D3D">
        <w:rPr>
          <w:sz w:val="24"/>
          <w:szCs w:val="24"/>
          <w:lang w:val="uk-UA"/>
        </w:rPr>
        <w:t>___</w:t>
      </w:r>
    </w:p>
    <w:p w14:paraId="28B6524C" w14:textId="77777777" w:rsidR="00974D3D" w:rsidRPr="000050FE" w:rsidRDefault="00974D3D" w:rsidP="00974D3D">
      <w:pPr>
        <w:pStyle w:val="a5"/>
        <w:tabs>
          <w:tab w:val="left" w:pos="993"/>
        </w:tabs>
        <w:ind w:left="567"/>
        <w:jc w:val="both"/>
        <w:rPr>
          <w:szCs w:val="24"/>
          <w:lang w:val="uk-UA"/>
        </w:rPr>
      </w:pPr>
    </w:p>
    <w:p w14:paraId="757FF9A9" w14:textId="77777777" w:rsidR="00974D3D" w:rsidRPr="00974D3D" w:rsidRDefault="00974D3D" w:rsidP="00974D3D">
      <w:pPr>
        <w:pStyle w:val="a5"/>
        <w:tabs>
          <w:tab w:val="left" w:pos="993"/>
        </w:tabs>
        <w:ind w:left="567"/>
        <w:jc w:val="center"/>
        <w:rPr>
          <w:sz w:val="24"/>
          <w:szCs w:val="24"/>
          <w:lang w:val="uk-UA"/>
        </w:rPr>
      </w:pPr>
      <w:r w:rsidRPr="00974D3D">
        <w:rPr>
          <w:sz w:val="24"/>
          <w:szCs w:val="24"/>
          <w:lang w:val="uk-UA"/>
        </w:rPr>
        <w:t>Порядок</w:t>
      </w:r>
    </w:p>
    <w:p w14:paraId="4999B03F" w14:textId="77777777" w:rsidR="00974D3D" w:rsidRPr="00974D3D" w:rsidRDefault="00974D3D" w:rsidP="00974D3D">
      <w:pPr>
        <w:pStyle w:val="a5"/>
        <w:tabs>
          <w:tab w:val="left" w:pos="993"/>
        </w:tabs>
        <w:ind w:left="567"/>
        <w:jc w:val="center"/>
        <w:rPr>
          <w:sz w:val="24"/>
          <w:szCs w:val="24"/>
          <w:lang w:val="uk-UA"/>
        </w:rPr>
      </w:pPr>
      <w:r w:rsidRPr="00974D3D">
        <w:rPr>
          <w:sz w:val="24"/>
          <w:szCs w:val="24"/>
          <w:lang w:val="uk-UA"/>
        </w:rPr>
        <w:t>забезпечення пільговим зубопротезуванням</w:t>
      </w:r>
    </w:p>
    <w:p w14:paraId="280B3170" w14:textId="77777777" w:rsidR="00974D3D" w:rsidRPr="00700E78" w:rsidRDefault="00974D3D" w:rsidP="00974D3D">
      <w:pPr>
        <w:pStyle w:val="a5"/>
        <w:tabs>
          <w:tab w:val="left" w:pos="993"/>
        </w:tabs>
        <w:ind w:left="567"/>
        <w:jc w:val="both"/>
        <w:rPr>
          <w:sz w:val="24"/>
          <w:szCs w:val="24"/>
          <w:lang w:val="uk-UA"/>
        </w:rPr>
      </w:pPr>
    </w:p>
    <w:p w14:paraId="50745347" w14:textId="77777777" w:rsidR="00974D3D" w:rsidRPr="00974D3D" w:rsidRDefault="00974D3D" w:rsidP="00F47AF8">
      <w:pPr>
        <w:pStyle w:val="a5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974D3D">
        <w:rPr>
          <w:sz w:val="24"/>
          <w:szCs w:val="24"/>
          <w:lang w:val="uk-UA"/>
        </w:rPr>
        <w:t>Цей Порядок визначає механізм використання коштів бюджету Южноукраїнської міської територіальної громади на забезпечення пільговим зубопротезуванням, на виконання Заходів розділу «Розширення можливостей для пільгової категорії населення» міської комплексної програми «Охорони здоров’я в Южноукраїнській міській територіальній громаді».</w:t>
      </w:r>
    </w:p>
    <w:p w14:paraId="19ABB079" w14:textId="77777777" w:rsidR="00974D3D" w:rsidRPr="00BF5755" w:rsidRDefault="00974D3D" w:rsidP="00974D3D">
      <w:pPr>
        <w:pStyle w:val="a5"/>
        <w:tabs>
          <w:tab w:val="left" w:pos="993"/>
        </w:tabs>
        <w:ind w:left="567"/>
        <w:jc w:val="both"/>
        <w:rPr>
          <w:sz w:val="18"/>
          <w:szCs w:val="24"/>
          <w:lang w:val="uk-UA"/>
        </w:rPr>
      </w:pPr>
    </w:p>
    <w:p w14:paraId="4477C4CB" w14:textId="4EB7FDBD" w:rsidR="00974D3D" w:rsidRDefault="00974D3D" w:rsidP="00974D3D">
      <w:pPr>
        <w:pStyle w:val="a5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700E78">
        <w:rPr>
          <w:sz w:val="24"/>
          <w:szCs w:val="24"/>
          <w:lang w:val="uk-UA"/>
        </w:rPr>
        <w:t xml:space="preserve">Головним розпорядником коштів бюджету Южноукраїнської міської територіальної громади на забезпечення пільговим зубопротезуванням є </w:t>
      </w:r>
      <w:r w:rsidR="00693E77" w:rsidRPr="00700E78">
        <w:rPr>
          <w:sz w:val="24"/>
          <w:szCs w:val="24"/>
          <w:lang w:val="uk-UA"/>
        </w:rPr>
        <w:t>в</w:t>
      </w:r>
      <w:r w:rsidR="0093730A" w:rsidRPr="00700E78">
        <w:rPr>
          <w:sz w:val="24"/>
          <w:szCs w:val="24"/>
          <w:lang w:val="uk-UA"/>
        </w:rPr>
        <w:t>иконавчий комітет Південноукраїнської міської ради</w:t>
      </w:r>
      <w:r w:rsidRPr="00700E78">
        <w:rPr>
          <w:sz w:val="24"/>
          <w:szCs w:val="24"/>
          <w:lang w:val="uk-UA"/>
        </w:rPr>
        <w:t>.</w:t>
      </w:r>
      <w:r w:rsidR="00700E78" w:rsidRPr="00700E78">
        <w:rPr>
          <w:sz w:val="24"/>
          <w:szCs w:val="24"/>
          <w:lang w:val="uk-UA"/>
        </w:rPr>
        <w:t xml:space="preserve"> Виконавцем є відділ охорони здоров’я Південноукраїнської міської ради.</w:t>
      </w:r>
    </w:p>
    <w:p w14:paraId="6761DD3D" w14:textId="77777777" w:rsidR="00700E78" w:rsidRPr="00BF5755" w:rsidRDefault="00700E78" w:rsidP="00700E78">
      <w:pPr>
        <w:pStyle w:val="a5"/>
        <w:tabs>
          <w:tab w:val="left" w:pos="851"/>
        </w:tabs>
        <w:ind w:left="567"/>
        <w:jc w:val="both"/>
        <w:rPr>
          <w:sz w:val="18"/>
          <w:szCs w:val="24"/>
          <w:lang w:val="uk-UA"/>
        </w:rPr>
      </w:pPr>
    </w:p>
    <w:p w14:paraId="41C582CD" w14:textId="3DBE55C0" w:rsidR="00974D3D" w:rsidRPr="00A255D2" w:rsidRDefault="00974D3D" w:rsidP="00F47AF8">
      <w:pPr>
        <w:pStyle w:val="a5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974D3D">
        <w:rPr>
          <w:sz w:val="24"/>
          <w:szCs w:val="24"/>
          <w:lang w:val="uk-UA"/>
        </w:rPr>
        <w:t>Зубопротезуванням на пільгових умовах (за винятком зубопротезування із дорогоцінних металів і прирівняних до них матеріалів) забезпечуються громадяни, які зареєстровані на території Южноукраїнської</w:t>
      </w:r>
      <w:r w:rsidR="00A055F3">
        <w:rPr>
          <w:sz w:val="24"/>
          <w:szCs w:val="24"/>
          <w:lang w:val="uk-UA"/>
        </w:rPr>
        <w:t xml:space="preserve"> міської територіальної громади </w:t>
      </w:r>
      <w:r w:rsidRPr="00974D3D">
        <w:rPr>
          <w:sz w:val="24"/>
          <w:szCs w:val="24"/>
          <w:lang w:val="uk-UA"/>
        </w:rPr>
        <w:t>(в тому числі тимчасово зареєстровані внутрішньо переміщені особи), які мають на це право згідно</w:t>
      </w:r>
      <w:r w:rsidR="00BB6FB1">
        <w:rPr>
          <w:sz w:val="24"/>
          <w:szCs w:val="24"/>
          <w:lang w:val="uk-UA"/>
        </w:rPr>
        <w:t xml:space="preserve"> з</w:t>
      </w:r>
      <w:r w:rsidRPr="00974D3D">
        <w:rPr>
          <w:sz w:val="24"/>
          <w:szCs w:val="24"/>
          <w:lang w:val="uk-UA"/>
        </w:rPr>
        <w:t xml:space="preserve"> Закон</w:t>
      </w:r>
      <w:r w:rsidR="00BB6FB1">
        <w:rPr>
          <w:sz w:val="24"/>
          <w:szCs w:val="24"/>
          <w:lang w:val="uk-UA"/>
        </w:rPr>
        <w:t>ом</w:t>
      </w:r>
      <w:r w:rsidRPr="00974D3D">
        <w:rPr>
          <w:sz w:val="24"/>
          <w:szCs w:val="24"/>
          <w:lang w:val="uk-UA"/>
        </w:rPr>
        <w:t xml:space="preserve"> України «Про статус ветеранів війни, гарантії їх соціального захисту»</w:t>
      </w:r>
      <w:r w:rsidR="000423E7">
        <w:rPr>
          <w:sz w:val="24"/>
          <w:szCs w:val="24"/>
          <w:lang w:val="uk-UA"/>
        </w:rPr>
        <w:t xml:space="preserve"> </w:t>
      </w:r>
      <w:r w:rsidR="000423E7" w:rsidRPr="00A255D2">
        <w:rPr>
          <w:sz w:val="24"/>
          <w:szCs w:val="24"/>
          <w:lang w:val="uk-UA"/>
        </w:rPr>
        <w:t>крім учасників бойових дій, визначених у пунктах 19-25 частини першої ст. 6 та осіб з інвалідністю внаслідок війни, визначених у пунктах 11-16 частини другої статті 7 цього закону</w:t>
      </w:r>
      <w:r w:rsidR="006C268C" w:rsidRPr="00A255D2">
        <w:rPr>
          <w:sz w:val="24"/>
          <w:szCs w:val="24"/>
          <w:lang w:val="uk-UA"/>
        </w:rPr>
        <w:t>,</w:t>
      </w:r>
      <w:r w:rsidR="000423E7" w:rsidRPr="00A255D2">
        <w:rPr>
          <w:sz w:val="24"/>
          <w:szCs w:val="24"/>
          <w:lang w:val="uk-UA"/>
        </w:rPr>
        <w:t xml:space="preserve"> та військовослужбовц</w:t>
      </w:r>
      <w:r w:rsidR="00E7400B" w:rsidRPr="00A255D2">
        <w:rPr>
          <w:sz w:val="24"/>
          <w:szCs w:val="24"/>
          <w:lang w:val="uk-UA"/>
        </w:rPr>
        <w:t>ів</w:t>
      </w:r>
      <w:r w:rsidR="00BF5755" w:rsidRPr="00A255D2">
        <w:rPr>
          <w:sz w:val="24"/>
          <w:szCs w:val="24"/>
          <w:lang w:val="uk-UA"/>
        </w:rPr>
        <w:t xml:space="preserve">, </w:t>
      </w:r>
      <w:r w:rsidR="006C268C" w:rsidRPr="00A255D2">
        <w:rPr>
          <w:sz w:val="24"/>
          <w:szCs w:val="24"/>
          <w:lang w:val="uk-UA"/>
        </w:rPr>
        <w:t>ви</w:t>
      </w:r>
      <w:r w:rsidR="00BF5755" w:rsidRPr="00A255D2">
        <w:rPr>
          <w:sz w:val="24"/>
          <w:szCs w:val="24"/>
          <w:lang w:val="uk-UA"/>
        </w:rPr>
        <w:t>значени</w:t>
      </w:r>
      <w:r w:rsidR="00E7400B" w:rsidRPr="00A255D2">
        <w:rPr>
          <w:sz w:val="24"/>
          <w:szCs w:val="24"/>
          <w:lang w:val="uk-UA"/>
        </w:rPr>
        <w:t>х</w:t>
      </w:r>
      <w:r w:rsidR="00BF5755" w:rsidRPr="00A255D2">
        <w:rPr>
          <w:sz w:val="24"/>
          <w:szCs w:val="24"/>
          <w:lang w:val="uk-UA"/>
        </w:rPr>
        <w:t xml:space="preserve"> у підпункті 1 пункту 1 ст. 3 Закону України «Про соціальний та правовий захист військовослужбовців та членів їх сімей»</w:t>
      </w:r>
      <w:r w:rsidR="006C268C" w:rsidRPr="00A255D2">
        <w:rPr>
          <w:sz w:val="24"/>
          <w:szCs w:val="24"/>
          <w:lang w:val="uk-UA"/>
        </w:rPr>
        <w:t>,</w:t>
      </w:r>
      <w:r w:rsidR="00BF5755" w:rsidRPr="00A255D2">
        <w:rPr>
          <w:sz w:val="24"/>
          <w:szCs w:val="24"/>
          <w:lang w:val="uk-UA"/>
        </w:rPr>
        <w:t xml:space="preserve"> зубопротезування яких здійснюється відповідно до </w:t>
      </w:r>
      <w:r w:rsidR="006C268C" w:rsidRPr="00A255D2">
        <w:rPr>
          <w:sz w:val="24"/>
          <w:szCs w:val="24"/>
          <w:lang w:val="uk-UA"/>
        </w:rPr>
        <w:t>Постанови Кабінету Міністрів України від 11 лютого 2025 року № 156 «Деякі питання використання коштів, передбачених у державному бюджеті для надання окремих медичних послуг деяким категоріям осіб, які захищають/захищали незалежність, суверенітет та територіальну цілісність України»</w:t>
      </w:r>
      <w:r w:rsidR="000423E7" w:rsidRPr="00A255D2">
        <w:rPr>
          <w:sz w:val="24"/>
          <w:szCs w:val="24"/>
          <w:lang w:val="uk-UA"/>
        </w:rPr>
        <w:t>,</w:t>
      </w:r>
      <w:r w:rsidRPr="00974D3D">
        <w:rPr>
          <w:sz w:val="24"/>
          <w:szCs w:val="24"/>
          <w:lang w:val="uk-UA"/>
        </w:rPr>
        <w:t xml:space="preserve"> Закон</w:t>
      </w:r>
      <w:r w:rsidR="00BB6FB1">
        <w:rPr>
          <w:sz w:val="24"/>
          <w:szCs w:val="24"/>
          <w:lang w:val="uk-UA"/>
        </w:rPr>
        <w:t>ом</w:t>
      </w:r>
      <w:r w:rsidRPr="00974D3D">
        <w:rPr>
          <w:sz w:val="24"/>
          <w:szCs w:val="24"/>
          <w:lang w:val="uk-UA"/>
        </w:rPr>
        <w:t xml:space="preserve"> України «Про основні засади соціального захисту ветеранів праці та інших громадян </w:t>
      </w:r>
      <w:r w:rsidR="00BB6FB1">
        <w:rPr>
          <w:sz w:val="24"/>
          <w:szCs w:val="24"/>
          <w:lang w:val="uk-UA"/>
        </w:rPr>
        <w:t>похилого віку в Україні», Законом</w:t>
      </w:r>
      <w:r w:rsidRPr="00974D3D">
        <w:rPr>
          <w:sz w:val="24"/>
          <w:szCs w:val="24"/>
          <w:lang w:val="uk-UA"/>
        </w:rPr>
        <w:t xml:space="preserve"> України «Про основи соціальної захищеності осіб з інвалідністю в Україні»</w:t>
      </w:r>
      <w:r w:rsidR="00845939">
        <w:rPr>
          <w:sz w:val="24"/>
          <w:szCs w:val="24"/>
          <w:lang w:val="uk-UA"/>
        </w:rPr>
        <w:t>,</w:t>
      </w:r>
      <w:r w:rsidR="00E74BA9">
        <w:rPr>
          <w:sz w:val="24"/>
          <w:szCs w:val="24"/>
          <w:lang w:val="uk-UA"/>
        </w:rPr>
        <w:t xml:space="preserve"> </w:t>
      </w:r>
      <w:r w:rsidR="00E74BA9" w:rsidRPr="00A255D2">
        <w:rPr>
          <w:sz w:val="24"/>
          <w:szCs w:val="24"/>
          <w:lang w:val="uk-UA"/>
        </w:rPr>
        <w:t>(далі – громадян</w:t>
      </w:r>
      <w:r w:rsidR="00350BCF" w:rsidRPr="00A255D2">
        <w:rPr>
          <w:sz w:val="24"/>
          <w:szCs w:val="24"/>
          <w:lang w:val="uk-UA"/>
        </w:rPr>
        <w:t>ин</w:t>
      </w:r>
      <w:r w:rsidR="00E74BA9" w:rsidRPr="00A255D2">
        <w:rPr>
          <w:sz w:val="24"/>
          <w:szCs w:val="24"/>
          <w:lang w:val="uk-UA"/>
        </w:rPr>
        <w:t xml:space="preserve"> – пільговик), </w:t>
      </w:r>
      <w:r w:rsidRPr="00A255D2">
        <w:rPr>
          <w:sz w:val="24"/>
          <w:szCs w:val="24"/>
          <w:lang w:val="uk-UA"/>
        </w:rPr>
        <w:t>а саме:</w:t>
      </w:r>
    </w:p>
    <w:p w14:paraId="5137D142" w14:textId="77777777" w:rsidR="00974D3D" w:rsidRPr="001571E8" w:rsidRDefault="00974D3D" w:rsidP="001571E8">
      <w:pPr>
        <w:pStyle w:val="a5"/>
        <w:tabs>
          <w:tab w:val="left" w:pos="993"/>
        </w:tabs>
        <w:ind w:left="567"/>
        <w:jc w:val="both"/>
        <w:rPr>
          <w:sz w:val="24"/>
          <w:szCs w:val="24"/>
          <w:u w:val="single"/>
          <w:lang w:val="uk-UA"/>
        </w:rPr>
      </w:pPr>
      <w:r w:rsidRPr="001571E8">
        <w:rPr>
          <w:sz w:val="24"/>
          <w:szCs w:val="24"/>
          <w:u w:val="single"/>
          <w:lang w:val="uk-UA"/>
        </w:rPr>
        <w:t>Без врахування доходів:</w:t>
      </w:r>
    </w:p>
    <w:p w14:paraId="6563A232" w14:textId="45736484" w:rsidR="00974D3D" w:rsidRPr="006C268C" w:rsidRDefault="00974D3D" w:rsidP="00184D5E">
      <w:pPr>
        <w:pStyle w:val="a5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184D5E">
        <w:rPr>
          <w:sz w:val="24"/>
          <w:szCs w:val="24"/>
          <w:lang w:val="uk-UA"/>
        </w:rPr>
        <w:t xml:space="preserve">позачергово - </w:t>
      </w:r>
      <w:r w:rsidRPr="006C268C">
        <w:rPr>
          <w:sz w:val="24"/>
          <w:szCs w:val="24"/>
          <w:lang w:val="uk-UA"/>
        </w:rPr>
        <w:t>особи з інвалідністю внаслідок війни</w:t>
      </w:r>
      <w:r w:rsidR="006C268C" w:rsidRPr="006C268C">
        <w:rPr>
          <w:sz w:val="24"/>
          <w:szCs w:val="24"/>
          <w:lang w:val="uk-UA"/>
        </w:rPr>
        <w:t>;</w:t>
      </w:r>
    </w:p>
    <w:p w14:paraId="3A525479" w14:textId="34A2A27B" w:rsidR="00974D3D" w:rsidRPr="00974D3D" w:rsidRDefault="00974D3D" w:rsidP="001571E8">
      <w:pPr>
        <w:pStyle w:val="a5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974D3D">
        <w:rPr>
          <w:sz w:val="24"/>
          <w:szCs w:val="24"/>
          <w:lang w:val="uk-UA"/>
        </w:rPr>
        <w:t xml:space="preserve">першочергово - </w:t>
      </w:r>
      <w:r w:rsidRPr="006C268C">
        <w:rPr>
          <w:sz w:val="24"/>
          <w:szCs w:val="24"/>
          <w:lang w:val="uk-UA"/>
        </w:rPr>
        <w:t>учасники бойових дій та особи, пр</w:t>
      </w:r>
      <w:r w:rsidR="006C268C">
        <w:rPr>
          <w:sz w:val="24"/>
          <w:szCs w:val="24"/>
          <w:lang w:val="uk-UA"/>
        </w:rPr>
        <w:t>ирівняні до них, учасники війни,</w:t>
      </w:r>
      <w:r w:rsidRPr="006C268C">
        <w:rPr>
          <w:sz w:val="24"/>
          <w:szCs w:val="24"/>
          <w:lang w:val="uk-UA"/>
        </w:rPr>
        <w:t xml:space="preserve"> о</w:t>
      </w:r>
      <w:r w:rsidRPr="00974D3D">
        <w:rPr>
          <w:sz w:val="24"/>
          <w:szCs w:val="24"/>
          <w:lang w:val="uk-UA"/>
        </w:rPr>
        <w:t xml:space="preserve">соби на яких поширюється </w:t>
      </w:r>
      <w:r w:rsidR="006C268C">
        <w:rPr>
          <w:sz w:val="24"/>
          <w:szCs w:val="24"/>
          <w:lang w:val="uk-UA"/>
        </w:rPr>
        <w:t>чинність</w:t>
      </w:r>
      <w:r w:rsidRPr="00974D3D">
        <w:rPr>
          <w:sz w:val="24"/>
          <w:szCs w:val="24"/>
          <w:lang w:val="uk-UA"/>
        </w:rPr>
        <w:t xml:space="preserve"> Закону України «Про статус ветеранів війни, гарантії їх соціального захисту».</w:t>
      </w:r>
    </w:p>
    <w:p w14:paraId="037F668D" w14:textId="77777777" w:rsidR="00974D3D" w:rsidRPr="00700E78" w:rsidRDefault="00974D3D" w:rsidP="001571E8">
      <w:pPr>
        <w:pStyle w:val="a5"/>
        <w:tabs>
          <w:tab w:val="left" w:pos="993"/>
        </w:tabs>
        <w:ind w:left="567"/>
        <w:jc w:val="both"/>
        <w:rPr>
          <w:sz w:val="14"/>
          <w:szCs w:val="24"/>
          <w:lang w:val="uk-UA"/>
        </w:rPr>
      </w:pPr>
    </w:p>
    <w:p w14:paraId="11ECE110" w14:textId="30228391" w:rsidR="0088066E" w:rsidRPr="00A255D2" w:rsidRDefault="00BB6FB1" w:rsidP="004026D8">
      <w:pPr>
        <w:pStyle w:val="a5"/>
        <w:tabs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>Згідно з</w:t>
      </w:r>
      <w:r w:rsidR="00974D3D" w:rsidRPr="001571E8">
        <w:rPr>
          <w:sz w:val="24"/>
          <w:szCs w:val="24"/>
          <w:u w:val="single"/>
          <w:lang w:val="uk-UA"/>
        </w:rPr>
        <w:t xml:space="preserve"> черг</w:t>
      </w:r>
      <w:r>
        <w:rPr>
          <w:sz w:val="24"/>
          <w:szCs w:val="24"/>
          <w:u w:val="single"/>
          <w:lang w:val="uk-UA"/>
        </w:rPr>
        <w:t>ою</w:t>
      </w:r>
      <w:r w:rsidR="00974D3D" w:rsidRPr="001571E8">
        <w:rPr>
          <w:sz w:val="24"/>
          <w:szCs w:val="24"/>
          <w:u w:val="single"/>
          <w:lang w:val="uk-UA"/>
        </w:rPr>
        <w:t xml:space="preserve"> та з врахуванням середнього доходу</w:t>
      </w:r>
      <w:r w:rsidR="00974D3D" w:rsidRPr="00974D3D">
        <w:rPr>
          <w:sz w:val="24"/>
          <w:szCs w:val="24"/>
          <w:lang w:val="uk-UA"/>
        </w:rPr>
        <w:t xml:space="preserve"> за 6 місяців, що передує місяцю звернення, </w:t>
      </w:r>
      <w:r w:rsidR="00EB3ABE" w:rsidRPr="00EB3ABE">
        <w:rPr>
          <w:color w:val="7030A0"/>
          <w:sz w:val="24"/>
          <w:szCs w:val="24"/>
          <w:lang w:val="uk-UA"/>
        </w:rPr>
        <w:t>та</w:t>
      </w:r>
      <w:r w:rsidR="00EB3ABE">
        <w:rPr>
          <w:sz w:val="24"/>
          <w:szCs w:val="24"/>
          <w:lang w:val="uk-UA"/>
        </w:rPr>
        <w:t xml:space="preserve"> </w:t>
      </w:r>
      <w:r w:rsidR="00974D3D" w:rsidRPr="00974D3D">
        <w:rPr>
          <w:sz w:val="24"/>
          <w:szCs w:val="24"/>
          <w:lang w:val="uk-UA"/>
        </w:rPr>
        <w:t>не перевищує 2-х прожиткових мінімумів середнього показника на одну особу в розрахунку на місяць, встановлених законодавств</w:t>
      </w:r>
      <w:r w:rsidR="001571E8">
        <w:rPr>
          <w:sz w:val="24"/>
          <w:szCs w:val="24"/>
          <w:lang w:val="uk-UA"/>
        </w:rPr>
        <w:t xml:space="preserve">ом </w:t>
      </w:r>
      <w:r w:rsidR="00E82A34" w:rsidRPr="00A255D2">
        <w:rPr>
          <w:sz w:val="24"/>
          <w:szCs w:val="24"/>
          <w:lang w:val="uk-UA"/>
        </w:rPr>
        <w:t>на</w:t>
      </w:r>
      <w:r w:rsidR="001571E8" w:rsidRPr="00A255D2">
        <w:rPr>
          <w:sz w:val="24"/>
          <w:szCs w:val="24"/>
          <w:lang w:val="uk-UA"/>
        </w:rPr>
        <w:t xml:space="preserve"> </w:t>
      </w:r>
      <w:r w:rsidR="00A255D2" w:rsidRPr="00A255D2">
        <w:rPr>
          <w:sz w:val="24"/>
          <w:szCs w:val="24"/>
          <w:lang w:val="uk-UA"/>
        </w:rPr>
        <w:t xml:space="preserve">дату взяття на  облік </w:t>
      </w:r>
      <w:r w:rsidR="00D60613" w:rsidRPr="00A255D2">
        <w:rPr>
          <w:sz w:val="24"/>
          <w:szCs w:val="24"/>
          <w:lang w:val="uk-UA"/>
        </w:rPr>
        <w:t>в черзі</w:t>
      </w:r>
      <w:r w:rsidR="004026D8" w:rsidRPr="00A255D2">
        <w:rPr>
          <w:sz w:val="24"/>
          <w:szCs w:val="24"/>
          <w:lang w:val="uk-UA"/>
        </w:rPr>
        <w:t>:</w:t>
      </w:r>
    </w:p>
    <w:p w14:paraId="60CC1AE4" w14:textId="42849EEC" w:rsidR="00974D3D" w:rsidRPr="0088066E" w:rsidRDefault="00974D3D" w:rsidP="00A255D2">
      <w:pPr>
        <w:pStyle w:val="a5"/>
        <w:numPr>
          <w:ilvl w:val="0"/>
          <w:numId w:val="16"/>
        </w:numPr>
        <w:tabs>
          <w:tab w:val="left" w:pos="851"/>
        </w:tabs>
        <w:ind w:hanging="720"/>
        <w:jc w:val="both"/>
        <w:rPr>
          <w:sz w:val="24"/>
          <w:szCs w:val="24"/>
          <w:lang w:val="uk-UA"/>
        </w:rPr>
      </w:pPr>
      <w:r w:rsidRPr="0088066E">
        <w:rPr>
          <w:sz w:val="24"/>
          <w:szCs w:val="24"/>
          <w:lang w:val="uk-UA"/>
        </w:rPr>
        <w:t>ветерани праці;</w:t>
      </w:r>
    </w:p>
    <w:p w14:paraId="11308641" w14:textId="184E749D" w:rsidR="00974D3D" w:rsidRPr="00F300B8" w:rsidRDefault="00974D3D" w:rsidP="00A255D2">
      <w:pPr>
        <w:pStyle w:val="a5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6C268C">
        <w:rPr>
          <w:sz w:val="24"/>
          <w:szCs w:val="24"/>
          <w:lang w:val="uk-UA"/>
        </w:rPr>
        <w:t>непрацюючі особи з інвалідністю</w:t>
      </w:r>
      <w:r w:rsidRPr="00974D3D">
        <w:rPr>
          <w:sz w:val="24"/>
          <w:szCs w:val="24"/>
          <w:lang w:val="uk-UA"/>
        </w:rPr>
        <w:t xml:space="preserve"> </w:t>
      </w:r>
      <w:r w:rsidRPr="00F300B8">
        <w:rPr>
          <w:sz w:val="24"/>
          <w:szCs w:val="24"/>
          <w:lang w:val="uk-UA"/>
        </w:rPr>
        <w:t>(в яких є індивідуальна програма реабілітації</w:t>
      </w:r>
      <w:r w:rsidR="001571E8" w:rsidRPr="00F300B8">
        <w:rPr>
          <w:sz w:val="24"/>
          <w:szCs w:val="24"/>
          <w:lang w:val="uk-UA"/>
        </w:rPr>
        <w:t xml:space="preserve"> </w:t>
      </w:r>
      <w:r w:rsidR="0093730A">
        <w:rPr>
          <w:sz w:val="24"/>
          <w:szCs w:val="24"/>
          <w:lang w:val="uk-UA"/>
        </w:rPr>
        <w:t xml:space="preserve">або рекомендації, які є частиною індивідуальної програми реабілітації </w:t>
      </w:r>
      <w:r w:rsidR="000F5434">
        <w:rPr>
          <w:sz w:val="24"/>
          <w:szCs w:val="24"/>
          <w:lang w:val="uk-UA"/>
        </w:rPr>
        <w:t>особи з інвалідністю і</w:t>
      </w:r>
      <w:r w:rsidR="001571E8" w:rsidRPr="00F300B8">
        <w:rPr>
          <w:sz w:val="24"/>
          <w:szCs w:val="24"/>
          <w:lang w:val="uk-UA"/>
        </w:rPr>
        <w:t xml:space="preserve">з зазначенням необхідності </w:t>
      </w:r>
      <w:r w:rsidR="000050FE" w:rsidRPr="00F300B8">
        <w:rPr>
          <w:sz w:val="24"/>
          <w:szCs w:val="24"/>
          <w:lang w:val="uk-UA"/>
        </w:rPr>
        <w:t>в забезпеченні виробами медичного призначення, а саме</w:t>
      </w:r>
      <w:r w:rsidR="00BB6FB1">
        <w:rPr>
          <w:sz w:val="24"/>
          <w:szCs w:val="24"/>
          <w:lang w:val="uk-UA"/>
        </w:rPr>
        <w:t>:</w:t>
      </w:r>
      <w:r w:rsidR="000050FE" w:rsidRPr="00F300B8">
        <w:rPr>
          <w:sz w:val="24"/>
          <w:szCs w:val="24"/>
          <w:lang w:val="uk-UA"/>
        </w:rPr>
        <w:t xml:space="preserve"> протези зубів, щелеп</w:t>
      </w:r>
      <w:r w:rsidRPr="00F300B8">
        <w:rPr>
          <w:sz w:val="24"/>
          <w:szCs w:val="24"/>
          <w:lang w:val="uk-UA"/>
        </w:rPr>
        <w:t>);</w:t>
      </w:r>
    </w:p>
    <w:p w14:paraId="0D9B34E6" w14:textId="77777777" w:rsidR="00974D3D" w:rsidRDefault="00974D3D" w:rsidP="001571E8">
      <w:pPr>
        <w:pStyle w:val="a5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6C268C">
        <w:rPr>
          <w:sz w:val="24"/>
          <w:szCs w:val="24"/>
          <w:lang w:val="uk-UA"/>
        </w:rPr>
        <w:t>особи яким виповнилось 80 та більше років.</w:t>
      </w:r>
    </w:p>
    <w:p w14:paraId="598E61E3" w14:textId="77777777" w:rsidR="00E74BA9" w:rsidRDefault="00E74BA9" w:rsidP="00E74BA9">
      <w:pPr>
        <w:tabs>
          <w:tab w:val="left" w:pos="851"/>
        </w:tabs>
        <w:jc w:val="both"/>
        <w:rPr>
          <w:sz w:val="24"/>
          <w:szCs w:val="24"/>
          <w:lang w:val="uk-UA"/>
        </w:rPr>
      </w:pPr>
    </w:p>
    <w:p w14:paraId="0119D0C1" w14:textId="77777777" w:rsidR="00184D5E" w:rsidRDefault="00184D5E" w:rsidP="001571E8">
      <w:pPr>
        <w:pStyle w:val="a5"/>
        <w:tabs>
          <w:tab w:val="left" w:pos="993"/>
        </w:tabs>
        <w:ind w:left="567"/>
        <w:jc w:val="both"/>
        <w:rPr>
          <w:sz w:val="14"/>
          <w:szCs w:val="24"/>
          <w:lang w:val="uk-UA"/>
        </w:rPr>
      </w:pPr>
    </w:p>
    <w:p w14:paraId="73B00B1F" w14:textId="77777777" w:rsidR="00CB6E2D" w:rsidRPr="00BB6FB1" w:rsidRDefault="00CB6E2D" w:rsidP="001571E8">
      <w:pPr>
        <w:pStyle w:val="a5"/>
        <w:tabs>
          <w:tab w:val="left" w:pos="993"/>
        </w:tabs>
        <w:ind w:left="567"/>
        <w:jc w:val="both"/>
        <w:rPr>
          <w:sz w:val="14"/>
          <w:szCs w:val="24"/>
          <w:lang w:val="uk-UA"/>
        </w:rPr>
      </w:pPr>
    </w:p>
    <w:p w14:paraId="37E5AC90" w14:textId="77777777" w:rsidR="00184D5E" w:rsidRDefault="00184D5E" w:rsidP="00184D5E">
      <w:pPr>
        <w:pStyle w:val="a5"/>
        <w:tabs>
          <w:tab w:val="left" w:pos="0"/>
        </w:tabs>
        <w:ind w:left="0"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</w:p>
    <w:p w14:paraId="566A37AE" w14:textId="77777777" w:rsidR="00184D5E" w:rsidRDefault="00184D5E" w:rsidP="00184D5E">
      <w:pPr>
        <w:pStyle w:val="a5"/>
        <w:tabs>
          <w:tab w:val="left" w:pos="0"/>
        </w:tabs>
        <w:ind w:left="0" w:firstLine="567"/>
        <w:jc w:val="center"/>
        <w:rPr>
          <w:sz w:val="24"/>
          <w:szCs w:val="24"/>
          <w:lang w:val="uk-UA"/>
        </w:rPr>
      </w:pPr>
    </w:p>
    <w:p w14:paraId="09C74F1E" w14:textId="309C4057" w:rsidR="00974D3D" w:rsidRPr="00974D3D" w:rsidRDefault="001571E8" w:rsidP="000F435C">
      <w:pPr>
        <w:pStyle w:val="a5"/>
        <w:tabs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 w:rsidR="00974D3D" w:rsidRPr="00974D3D">
        <w:rPr>
          <w:sz w:val="24"/>
          <w:szCs w:val="24"/>
          <w:lang w:val="uk-UA"/>
        </w:rPr>
        <w:t>Для забезпечення пільговим зубопротезуванням громадяни</w:t>
      </w:r>
      <w:r w:rsidR="00C128C1">
        <w:rPr>
          <w:sz w:val="24"/>
          <w:szCs w:val="24"/>
          <w:lang w:val="uk-UA"/>
        </w:rPr>
        <w:t xml:space="preserve"> </w:t>
      </w:r>
      <w:r w:rsidR="00974D3D" w:rsidRPr="00974D3D">
        <w:rPr>
          <w:sz w:val="24"/>
          <w:szCs w:val="24"/>
          <w:lang w:val="uk-UA"/>
        </w:rPr>
        <w:t>-</w:t>
      </w:r>
      <w:r w:rsidR="00C128C1">
        <w:rPr>
          <w:sz w:val="24"/>
          <w:szCs w:val="24"/>
          <w:lang w:val="uk-UA"/>
        </w:rPr>
        <w:t xml:space="preserve"> </w:t>
      </w:r>
      <w:r w:rsidR="00974D3D" w:rsidRPr="00974D3D">
        <w:rPr>
          <w:sz w:val="24"/>
          <w:szCs w:val="24"/>
          <w:lang w:val="uk-UA"/>
        </w:rPr>
        <w:t xml:space="preserve">пільговики звертаються до </w:t>
      </w:r>
      <w:r w:rsidR="00666D92">
        <w:rPr>
          <w:sz w:val="24"/>
          <w:szCs w:val="24"/>
          <w:lang w:val="uk-UA"/>
        </w:rPr>
        <w:t xml:space="preserve">відділу охорони здоров’я </w:t>
      </w:r>
      <w:r w:rsidR="0093730A">
        <w:rPr>
          <w:sz w:val="24"/>
          <w:szCs w:val="24"/>
          <w:lang w:val="uk-UA"/>
        </w:rPr>
        <w:t>Південноукраїнської міської ради</w:t>
      </w:r>
      <w:r w:rsidR="0093730A" w:rsidRPr="00974D3D">
        <w:rPr>
          <w:sz w:val="24"/>
          <w:szCs w:val="24"/>
          <w:lang w:val="uk-UA"/>
        </w:rPr>
        <w:t xml:space="preserve"> </w:t>
      </w:r>
      <w:r w:rsidR="00974D3D" w:rsidRPr="00974D3D">
        <w:rPr>
          <w:sz w:val="24"/>
          <w:szCs w:val="24"/>
          <w:lang w:val="uk-UA"/>
        </w:rPr>
        <w:t>з оригіналами наступних документів:</w:t>
      </w:r>
    </w:p>
    <w:p w14:paraId="3E32FA0E" w14:textId="77777777" w:rsidR="001571E8" w:rsidRDefault="00974D3D" w:rsidP="000F435C">
      <w:pPr>
        <w:pStyle w:val="a5"/>
        <w:tabs>
          <w:tab w:val="left" w:pos="0"/>
        </w:tabs>
        <w:ind w:left="0" w:firstLine="567"/>
        <w:jc w:val="both"/>
        <w:rPr>
          <w:sz w:val="24"/>
          <w:szCs w:val="24"/>
          <w:lang w:val="uk-UA"/>
        </w:rPr>
      </w:pPr>
      <w:r w:rsidRPr="00974D3D">
        <w:rPr>
          <w:sz w:val="24"/>
          <w:szCs w:val="24"/>
          <w:lang w:val="uk-UA"/>
        </w:rPr>
        <w:t xml:space="preserve">документ, що підтверджує особу (паспорт громадянина України або ID- картка та витяг з єдиного державного демографічного реєстру заявника), з підтвердженням місця реєстрації; </w:t>
      </w:r>
    </w:p>
    <w:p w14:paraId="44AFC1DA" w14:textId="77777777" w:rsidR="00974D3D" w:rsidRPr="00974D3D" w:rsidRDefault="00974D3D" w:rsidP="000F435C">
      <w:pPr>
        <w:pStyle w:val="a5"/>
        <w:tabs>
          <w:tab w:val="left" w:pos="0"/>
        </w:tabs>
        <w:ind w:left="0" w:firstLine="567"/>
        <w:jc w:val="both"/>
        <w:rPr>
          <w:sz w:val="24"/>
          <w:szCs w:val="24"/>
          <w:lang w:val="uk-UA"/>
        </w:rPr>
      </w:pPr>
      <w:r w:rsidRPr="00974D3D">
        <w:rPr>
          <w:sz w:val="24"/>
          <w:szCs w:val="24"/>
          <w:lang w:val="uk-UA"/>
        </w:rPr>
        <w:t>посвідчення, що підтверджує пільгу;</w:t>
      </w:r>
    </w:p>
    <w:p w14:paraId="25ACAF13" w14:textId="2B41B059" w:rsidR="00974D3D" w:rsidRDefault="00974D3D" w:rsidP="00CB6E2D">
      <w:pPr>
        <w:pStyle w:val="a5"/>
        <w:tabs>
          <w:tab w:val="left" w:pos="0"/>
        </w:tabs>
        <w:ind w:left="0" w:firstLine="567"/>
        <w:jc w:val="both"/>
        <w:rPr>
          <w:sz w:val="24"/>
          <w:szCs w:val="24"/>
          <w:lang w:val="uk-UA"/>
        </w:rPr>
      </w:pPr>
      <w:r w:rsidRPr="00974D3D">
        <w:rPr>
          <w:sz w:val="24"/>
          <w:szCs w:val="24"/>
          <w:lang w:val="uk-UA"/>
        </w:rPr>
        <w:t>довідк</w:t>
      </w:r>
      <w:r w:rsidR="00CB6E2D">
        <w:rPr>
          <w:sz w:val="24"/>
          <w:szCs w:val="24"/>
          <w:lang w:val="uk-UA"/>
        </w:rPr>
        <w:t>а</w:t>
      </w:r>
      <w:r w:rsidRPr="00974D3D">
        <w:rPr>
          <w:sz w:val="24"/>
          <w:szCs w:val="24"/>
          <w:lang w:val="uk-UA"/>
        </w:rPr>
        <w:t xml:space="preserve"> про доходи за попередні 6 місяців, що передують місяцю звернення</w:t>
      </w:r>
      <w:r w:rsidR="00EB3ABE" w:rsidRPr="00974D3D">
        <w:rPr>
          <w:sz w:val="24"/>
          <w:szCs w:val="24"/>
          <w:lang w:val="uk-UA"/>
        </w:rPr>
        <w:t xml:space="preserve">, </w:t>
      </w:r>
      <w:r w:rsidR="00EB3ABE" w:rsidRPr="00CB6E2D">
        <w:rPr>
          <w:sz w:val="24"/>
          <w:szCs w:val="24"/>
          <w:lang w:val="uk-UA"/>
        </w:rPr>
        <w:t xml:space="preserve">та не перевищує 2-х прожиткових мінімумів середнього показника на одну особу в розрахунку на місяць, встановлених законодавством на </w:t>
      </w:r>
      <w:r w:rsidR="00CB6E2D" w:rsidRPr="00CB6E2D">
        <w:rPr>
          <w:sz w:val="24"/>
          <w:szCs w:val="24"/>
          <w:lang w:val="uk-UA"/>
        </w:rPr>
        <w:t>дату взяття на облік в черзі</w:t>
      </w:r>
      <w:r w:rsidRPr="00CB6E2D">
        <w:rPr>
          <w:sz w:val="24"/>
          <w:szCs w:val="24"/>
          <w:lang w:val="uk-UA"/>
        </w:rPr>
        <w:t xml:space="preserve"> (для ветеранів праці, непрацюючих</w:t>
      </w:r>
      <w:r w:rsidRPr="00974D3D">
        <w:rPr>
          <w:sz w:val="24"/>
          <w:szCs w:val="24"/>
          <w:lang w:val="uk-UA"/>
        </w:rPr>
        <w:t xml:space="preserve"> осіб з інвалідністю </w:t>
      </w:r>
      <w:r w:rsidRPr="00F300B8">
        <w:rPr>
          <w:sz w:val="24"/>
          <w:szCs w:val="24"/>
          <w:lang w:val="uk-UA"/>
        </w:rPr>
        <w:t>(</w:t>
      </w:r>
      <w:r w:rsidR="000050FE" w:rsidRPr="00F300B8">
        <w:rPr>
          <w:sz w:val="24"/>
          <w:szCs w:val="24"/>
          <w:lang w:val="uk-UA"/>
        </w:rPr>
        <w:t xml:space="preserve">в яких є індивідуальна програма реабілітації </w:t>
      </w:r>
      <w:r w:rsidR="002265C2">
        <w:rPr>
          <w:sz w:val="24"/>
          <w:szCs w:val="24"/>
          <w:lang w:val="uk-UA"/>
        </w:rPr>
        <w:t>або рекомендації, які є частиною індивідуальної програми реабілітації особи з інвалідністю і</w:t>
      </w:r>
      <w:r w:rsidR="002265C2" w:rsidRPr="00F300B8">
        <w:rPr>
          <w:sz w:val="24"/>
          <w:szCs w:val="24"/>
          <w:lang w:val="uk-UA"/>
        </w:rPr>
        <w:t xml:space="preserve">з </w:t>
      </w:r>
      <w:r w:rsidR="000050FE" w:rsidRPr="00F300B8">
        <w:rPr>
          <w:sz w:val="24"/>
          <w:szCs w:val="24"/>
          <w:lang w:val="uk-UA"/>
        </w:rPr>
        <w:t xml:space="preserve">зазначенням </w:t>
      </w:r>
      <w:r w:rsidR="00F132F7">
        <w:rPr>
          <w:sz w:val="24"/>
          <w:szCs w:val="24"/>
          <w:lang w:val="uk-UA"/>
        </w:rPr>
        <w:t xml:space="preserve"> </w:t>
      </w:r>
      <w:r w:rsidR="000050FE" w:rsidRPr="00F300B8">
        <w:rPr>
          <w:sz w:val="24"/>
          <w:szCs w:val="24"/>
          <w:lang w:val="uk-UA"/>
        </w:rPr>
        <w:t>необхідності в забезпеченні</w:t>
      </w:r>
      <w:r w:rsidR="00F132F7">
        <w:rPr>
          <w:sz w:val="24"/>
          <w:szCs w:val="24"/>
          <w:lang w:val="uk-UA"/>
        </w:rPr>
        <w:t xml:space="preserve"> </w:t>
      </w:r>
      <w:r w:rsidR="000050FE" w:rsidRPr="00F300B8">
        <w:rPr>
          <w:sz w:val="24"/>
          <w:szCs w:val="24"/>
          <w:lang w:val="uk-UA"/>
        </w:rPr>
        <w:t xml:space="preserve"> виробами медичного</w:t>
      </w:r>
      <w:r w:rsidR="00CB6E2D">
        <w:rPr>
          <w:sz w:val="24"/>
          <w:szCs w:val="24"/>
          <w:lang w:val="uk-UA"/>
        </w:rPr>
        <w:t xml:space="preserve"> </w:t>
      </w:r>
      <w:r w:rsidR="000050FE" w:rsidRPr="00F300B8">
        <w:rPr>
          <w:sz w:val="24"/>
          <w:szCs w:val="24"/>
          <w:lang w:val="uk-UA"/>
        </w:rPr>
        <w:t>призначення, а саме протези зубів, щелеп</w:t>
      </w:r>
      <w:r w:rsidR="005D1B72" w:rsidRPr="00F300B8">
        <w:rPr>
          <w:sz w:val="24"/>
          <w:szCs w:val="24"/>
          <w:lang w:val="uk-UA"/>
        </w:rPr>
        <w:t>)</w:t>
      </w:r>
      <w:r w:rsidRPr="00F300B8">
        <w:rPr>
          <w:sz w:val="24"/>
          <w:szCs w:val="24"/>
          <w:lang w:val="uk-UA"/>
        </w:rPr>
        <w:t>,</w:t>
      </w:r>
      <w:r w:rsidR="00700E78">
        <w:rPr>
          <w:sz w:val="24"/>
          <w:szCs w:val="24"/>
          <w:lang w:val="uk-UA"/>
        </w:rPr>
        <w:t xml:space="preserve"> осо</w:t>
      </w:r>
      <w:r w:rsidRPr="00974D3D">
        <w:rPr>
          <w:sz w:val="24"/>
          <w:szCs w:val="24"/>
          <w:lang w:val="uk-UA"/>
        </w:rPr>
        <w:t>б</w:t>
      </w:r>
      <w:r w:rsidR="00700E78">
        <w:rPr>
          <w:sz w:val="24"/>
          <w:szCs w:val="24"/>
          <w:lang w:val="uk-UA"/>
        </w:rPr>
        <w:t>и</w:t>
      </w:r>
      <w:r w:rsidRPr="00974D3D">
        <w:rPr>
          <w:sz w:val="24"/>
          <w:szCs w:val="24"/>
          <w:lang w:val="uk-UA"/>
        </w:rPr>
        <w:t xml:space="preserve"> яким виповнилось 80 та більше років).</w:t>
      </w:r>
    </w:p>
    <w:p w14:paraId="697E75A0" w14:textId="77777777" w:rsidR="00700E78" w:rsidRPr="00974D3D" w:rsidRDefault="00700E78" w:rsidP="00700E78">
      <w:pPr>
        <w:pStyle w:val="a5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</w:p>
    <w:p w14:paraId="639363EA" w14:textId="0B27FCA5" w:rsidR="001808B2" w:rsidRDefault="0093730A" w:rsidP="0093730A">
      <w:pPr>
        <w:pStyle w:val="a5"/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r w:rsidR="00666D92" w:rsidRPr="00CB6E2D">
        <w:rPr>
          <w:sz w:val="24"/>
          <w:szCs w:val="24"/>
          <w:lang w:val="uk-UA"/>
        </w:rPr>
        <w:t>В</w:t>
      </w:r>
      <w:r w:rsidR="00700E78" w:rsidRPr="00CB6E2D">
        <w:rPr>
          <w:sz w:val="24"/>
          <w:szCs w:val="24"/>
          <w:lang w:val="uk-UA"/>
        </w:rPr>
        <w:t>ідділ охорони здоров’я Південноукраїнської міської ради</w:t>
      </w:r>
      <w:r w:rsidR="001808B2">
        <w:rPr>
          <w:sz w:val="24"/>
          <w:szCs w:val="24"/>
          <w:lang w:val="uk-UA"/>
        </w:rPr>
        <w:t xml:space="preserve"> на підставі підтверджуючи</w:t>
      </w:r>
      <w:r w:rsidR="000F435C">
        <w:rPr>
          <w:sz w:val="24"/>
          <w:szCs w:val="24"/>
          <w:lang w:val="uk-UA"/>
        </w:rPr>
        <w:t>х</w:t>
      </w:r>
      <w:r w:rsidR="001808B2">
        <w:rPr>
          <w:sz w:val="24"/>
          <w:szCs w:val="24"/>
          <w:lang w:val="uk-UA"/>
        </w:rPr>
        <w:t xml:space="preserve"> документ</w:t>
      </w:r>
      <w:r w:rsidR="000F435C">
        <w:rPr>
          <w:sz w:val="24"/>
          <w:szCs w:val="24"/>
          <w:lang w:val="uk-UA"/>
        </w:rPr>
        <w:t xml:space="preserve">ів громадян пільгової категорії </w:t>
      </w:r>
      <w:r w:rsidR="001808B2">
        <w:rPr>
          <w:sz w:val="24"/>
          <w:szCs w:val="24"/>
          <w:lang w:val="uk-UA"/>
        </w:rPr>
        <w:t xml:space="preserve">формує </w:t>
      </w:r>
      <w:r w:rsidR="000F435C">
        <w:rPr>
          <w:sz w:val="24"/>
          <w:szCs w:val="24"/>
          <w:lang w:val="uk-UA"/>
        </w:rPr>
        <w:t xml:space="preserve">відповідні </w:t>
      </w:r>
      <w:r w:rsidR="001808B2">
        <w:rPr>
          <w:sz w:val="24"/>
          <w:szCs w:val="24"/>
          <w:lang w:val="uk-UA"/>
        </w:rPr>
        <w:t>черги</w:t>
      </w:r>
      <w:r w:rsidR="000F435C">
        <w:rPr>
          <w:sz w:val="24"/>
          <w:szCs w:val="24"/>
          <w:lang w:val="uk-UA"/>
        </w:rPr>
        <w:t>.</w:t>
      </w:r>
    </w:p>
    <w:p w14:paraId="74E5339D" w14:textId="77777777" w:rsidR="0093730A" w:rsidRDefault="0093730A" w:rsidP="0093730A">
      <w:pPr>
        <w:pStyle w:val="a5"/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</w:p>
    <w:p w14:paraId="141276F3" w14:textId="0CBED0C9" w:rsidR="00974D3D" w:rsidRPr="00974D3D" w:rsidRDefault="0093730A" w:rsidP="003A3EAF">
      <w:pPr>
        <w:pStyle w:val="a5"/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</w:t>
      </w:r>
      <w:r>
        <w:rPr>
          <w:sz w:val="24"/>
          <w:szCs w:val="24"/>
          <w:lang w:val="uk-UA"/>
        </w:rPr>
        <w:tab/>
        <w:t xml:space="preserve">  </w:t>
      </w:r>
      <w:r w:rsidR="00666D92" w:rsidRPr="00CB6E2D">
        <w:rPr>
          <w:sz w:val="24"/>
          <w:szCs w:val="24"/>
          <w:lang w:val="uk-UA"/>
        </w:rPr>
        <w:t>В</w:t>
      </w:r>
      <w:r w:rsidR="00634851" w:rsidRPr="00CB6E2D">
        <w:rPr>
          <w:sz w:val="24"/>
          <w:szCs w:val="24"/>
          <w:lang w:val="uk-UA"/>
        </w:rPr>
        <w:t>ідділ охорони здоров’я Південноукраїнської міської ради</w:t>
      </w:r>
      <w:r w:rsidR="000050FE" w:rsidRPr="00CB6E2D">
        <w:rPr>
          <w:sz w:val="24"/>
          <w:szCs w:val="24"/>
          <w:lang w:val="uk-UA"/>
        </w:rPr>
        <w:t xml:space="preserve"> письмово</w:t>
      </w:r>
      <w:r w:rsidR="000050FE" w:rsidRPr="00974D3D">
        <w:rPr>
          <w:sz w:val="24"/>
          <w:szCs w:val="24"/>
          <w:lang w:val="uk-UA"/>
        </w:rPr>
        <w:t xml:space="preserve"> повідомляє громадянина</w:t>
      </w:r>
      <w:r w:rsidR="00C128C1">
        <w:rPr>
          <w:sz w:val="24"/>
          <w:szCs w:val="24"/>
          <w:lang w:val="uk-UA"/>
        </w:rPr>
        <w:t xml:space="preserve"> </w:t>
      </w:r>
      <w:r w:rsidR="000050FE" w:rsidRPr="00974D3D">
        <w:rPr>
          <w:sz w:val="24"/>
          <w:szCs w:val="24"/>
          <w:lang w:val="uk-UA"/>
        </w:rPr>
        <w:t>-</w:t>
      </w:r>
      <w:r w:rsidR="00C128C1">
        <w:rPr>
          <w:sz w:val="24"/>
          <w:szCs w:val="24"/>
          <w:lang w:val="uk-UA"/>
        </w:rPr>
        <w:t xml:space="preserve"> </w:t>
      </w:r>
      <w:r w:rsidR="000050FE" w:rsidRPr="00974D3D">
        <w:rPr>
          <w:sz w:val="24"/>
          <w:szCs w:val="24"/>
          <w:lang w:val="uk-UA"/>
        </w:rPr>
        <w:t>пільговика про те, що підійшла</w:t>
      </w:r>
      <w:r w:rsidR="000F435C">
        <w:rPr>
          <w:sz w:val="24"/>
          <w:szCs w:val="24"/>
          <w:lang w:val="uk-UA"/>
        </w:rPr>
        <w:t xml:space="preserve"> </w:t>
      </w:r>
      <w:r w:rsidR="005D1B72" w:rsidRPr="00974D3D">
        <w:rPr>
          <w:sz w:val="24"/>
          <w:szCs w:val="24"/>
          <w:lang w:val="uk-UA"/>
        </w:rPr>
        <w:t>його черга та запрошує отримати направлення на зубопротезування, за умови</w:t>
      </w:r>
      <w:r w:rsidR="005D1B72">
        <w:rPr>
          <w:sz w:val="24"/>
          <w:szCs w:val="24"/>
          <w:lang w:val="uk-UA"/>
        </w:rPr>
        <w:t xml:space="preserve"> </w:t>
      </w:r>
      <w:r w:rsidR="005D1B72" w:rsidRPr="00974D3D">
        <w:rPr>
          <w:sz w:val="24"/>
          <w:szCs w:val="24"/>
          <w:lang w:val="uk-UA"/>
        </w:rPr>
        <w:t>надання</w:t>
      </w:r>
      <w:r w:rsidR="000F435C">
        <w:rPr>
          <w:sz w:val="24"/>
          <w:szCs w:val="24"/>
          <w:lang w:val="uk-UA"/>
        </w:rPr>
        <w:t xml:space="preserve"> </w:t>
      </w:r>
      <w:r w:rsidR="00974D3D" w:rsidRPr="00974D3D">
        <w:rPr>
          <w:sz w:val="24"/>
          <w:szCs w:val="24"/>
          <w:lang w:val="uk-UA"/>
        </w:rPr>
        <w:t>довідки про доходи за попередні 6 місяців,</w:t>
      </w:r>
      <w:r w:rsidR="00693E77">
        <w:rPr>
          <w:sz w:val="24"/>
          <w:szCs w:val="24"/>
          <w:lang w:val="uk-UA"/>
        </w:rPr>
        <w:t xml:space="preserve"> </w:t>
      </w:r>
      <w:r w:rsidR="00974D3D" w:rsidRPr="00974D3D">
        <w:rPr>
          <w:sz w:val="24"/>
          <w:szCs w:val="24"/>
          <w:lang w:val="uk-UA"/>
        </w:rPr>
        <w:t>що передують</w:t>
      </w:r>
      <w:r w:rsidR="00A055F3">
        <w:rPr>
          <w:sz w:val="24"/>
          <w:szCs w:val="24"/>
          <w:lang w:val="uk-UA"/>
        </w:rPr>
        <w:t xml:space="preserve"> </w:t>
      </w:r>
      <w:r w:rsidR="00974D3D" w:rsidRPr="00974D3D">
        <w:rPr>
          <w:sz w:val="24"/>
          <w:szCs w:val="24"/>
          <w:lang w:val="uk-UA"/>
        </w:rPr>
        <w:t xml:space="preserve">місяцю </w:t>
      </w:r>
      <w:r w:rsidR="00CB6E2D">
        <w:rPr>
          <w:sz w:val="24"/>
          <w:szCs w:val="24"/>
          <w:lang w:val="uk-UA"/>
        </w:rPr>
        <w:t>отримання направлення</w:t>
      </w:r>
      <w:r w:rsidR="00974D3D" w:rsidRPr="00974D3D">
        <w:rPr>
          <w:sz w:val="24"/>
          <w:szCs w:val="24"/>
          <w:lang w:val="uk-UA"/>
        </w:rPr>
        <w:t>,</w:t>
      </w:r>
      <w:r w:rsidR="00240119" w:rsidRPr="00974D3D">
        <w:rPr>
          <w:sz w:val="24"/>
          <w:szCs w:val="24"/>
          <w:lang w:val="uk-UA"/>
        </w:rPr>
        <w:t xml:space="preserve"> </w:t>
      </w:r>
      <w:r w:rsidR="00240119" w:rsidRPr="00CB6E2D">
        <w:rPr>
          <w:sz w:val="24"/>
          <w:szCs w:val="24"/>
          <w:lang w:val="uk-UA"/>
        </w:rPr>
        <w:t>та</w:t>
      </w:r>
      <w:r w:rsidR="00F02927" w:rsidRPr="00CB6E2D">
        <w:rPr>
          <w:sz w:val="24"/>
          <w:szCs w:val="24"/>
          <w:lang w:val="uk-UA"/>
        </w:rPr>
        <w:t xml:space="preserve"> сума </w:t>
      </w:r>
      <w:r w:rsidR="00240119" w:rsidRPr="00CB6E2D">
        <w:rPr>
          <w:sz w:val="24"/>
          <w:szCs w:val="24"/>
          <w:lang w:val="uk-UA"/>
        </w:rPr>
        <w:t xml:space="preserve">не перевищує 2-х прожиткових мінімумів середнього показника на одну особу в розрахунку на місяць, встановлених законодавством на </w:t>
      </w:r>
      <w:r w:rsidR="00974D3D" w:rsidRPr="00CB6E2D">
        <w:rPr>
          <w:sz w:val="24"/>
          <w:szCs w:val="24"/>
          <w:lang w:val="uk-UA"/>
        </w:rPr>
        <w:t>дату отримання направлення</w:t>
      </w:r>
      <w:r w:rsidR="00974D3D" w:rsidRPr="00974D3D">
        <w:rPr>
          <w:sz w:val="24"/>
          <w:szCs w:val="24"/>
          <w:lang w:val="uk-UA"/>
        </w:rPr>
        <w:t>.</w:t>
      </w:r>
    </w:p>
    <w:p w14:paraId="236A1648" w14:textId="0A550483" w:rsidR="00974D3D" w:rsidRPr="00974D3D" w:rsidRDefault="00974D3D" w:rsidP="000F435C">
      <w:pPr>
        <w:pStyle w:val="a5"/>
        <w:tabs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C128C1">
        <w:rPr>
          <w:sz w:val="24"/>
          <w:szCs w:val="24"/>
          <w:lang w:val="uk-UA"/>
        </w:rPr>
        <w:t>Якщо громадянин-пільговик без поважних причин не отримав направлення на зубопротезування, протягом місяця з дня відправки йому повідомлення, - цей громадянин</w:t>
      </w:r>
      <w:r w:rsidR="00760F83" w:rsidRPr="00C128C1">
        <w:rPr>
          <w:sz w:val="24"/>
          <w:szCs w:val="24"/>
          <w:lang w:val="uk-UA"/>
        </w:rPr>
        <w:t xml:space="preserve"> – пільговик </w:t>
      </w:r>
      <w:r w:rsidRPr="00C128C1">
        <w:rPr>
          <w:sz w:val="24"/>
          <w:szCs w:val="24"/>
          <w:lang w:val="uk-UA"/>
        </w:rPr>
        <w:t>виключається з черги</w:t>
      </w:r>
      <w:r w:rsidRPr="00974D3D">
        <w:rPr>
          <w:sz w:val="24"/>
          <w:szCs w:val="24"/>
          <w:lang w:val="uk-UA"/>
        </w:rPr>
        <w:t>.</w:t>
      </w:r>
    </w:p>
    <w:p w14:paraId="37E57F01" w14:textId="77777777" w:rsidR="00974D3D" w:rsidRPr="001571E8" w:rsidRDefault="00974D3D" w:rsidP="000F435C">
      <w:pPr>
        <w:pStyle w:val="a5"/>
        <w:tabs>
          <w:tab w:val="left" w:pos="993"/>
        </w:tabs>
        <w:ind w:left="0" w:firstLine="567"/>
        <w:jc w:val="both"/>
        <w:rPr>
          <w:szCs w:val="24"/>
          <w:lang w:val="uk-UA"/>
        </w:rPr>
      </w:pPr>
    </w:p>
    <w:p w14:paraId="7A4621B3" w14:textId="028C7C9D" w:rsidR="00974D3D" w:rsidRPr="00974D3D" w:rsidRDefault="00F2226F" w:rsidP="003A3EAF">
      <w:pPr>
        <w:pStyle w:val="a5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974D3D" w:rsidRPr="00974D3D">
        <w:rPr>
          <w:sz w:val="24"/>
          <w:szCs w:val="24"/>
          <w:lang w:val="uk-UA"/>
        </w:rPr>
        <w:t>. Отримані громадянами</w:t>
      </w:r>
      <w:r w:rsidR="00C128C1">
        <w:rPr>
          <w:sz w:val="24"/>
          <w:szCs w:val="24"/>
          <w:lang w:val="uk-UA"/>
        </w:rPr>
        <w:t xml:space="preserve"> </w:t>
      </w:r>
      <w:r w:rsidR="00974D3D" w:rsidRPr="00974D3D">
        <w:rPr>
          <w:sz w:val="24"/>
          <w:szCs w:val="24"/>
          <w:lang w:val="uk-UA"/>
        </w:rPr>
        <w:t>-</w:t>
      </w:r>
      <w:r w:rsidR="00C128C1">
        <w:rPr>
          <w:sz w:val="24"/>
          <w:szCs w:val="24"/>
          <w:lang w:val="uk-UA"/>
        </w:rPr>
        <w:t xml:space="preserve"> </w:t>
      </w:r>
      <w:r w:rsidR="00974D3D" w:rsidRPr="00974D3D">
        <w:rPr>
          <w:sz w:val="24"/>
          <w:szCs w:val="24"/>
          <w:lang w:val="uk-UA"/>
        </w:rPr>
        <w:t xml:space="preserve">пільговиками </w:t>
      </w:r>
      <w:r w:rsidR="00C128C1" w:rsidRPr="00974D3D">
        <w:rPr>
          <w:sz w:val="24"/>
          <w:szCs w:val="24"/>
          <w:lang w:val="uk-UA"/>
        </w:rPr>
        <w:t xml:space="preserve">направлення </w:t>
      </w:r>
      <w:r w:rsidR="00974D3D" w:rsidRPr="00974D3D">
        <w:rPr>
          <w:sz w:val="24"/>
          <w:szCs w:val="24"/>
          <w:lang w:val="uk-UA"/>
        </w:rPr>
        <w:t xml:space="preserve">будуть дійсні до останнього робочого дня </w:t>
      </w:r>
      <w:r w:rsidR="00666D92">
        <w:rPr>
          <w:sz w:val="24"/>
          <w:szCs w:val="24"/>
          <w:lang w:val="uk-UA"/>
        </w:rPr>
        <w:t>жовтня</w:t>
      </w:r>
      <w:r w:rsidR="00974D3D" w:rsidRPr="00974D3D">
        <w:rPr>
          <w:sz w:val="24"/>
          <w:szCs w:val="24"/>
          <w:lang w:val="uk-UA"/>
        </w:rPr>
        <w:t xml:space="preserve"> поточного року, тобто дана дата вважається останнім днем для звернення особи за послугою з зубопротезування (в разі наявних затверджених лімітних призначень за даним напрямом).</w:t>
      </w:r>
    </w:p>
    <w:p w14:paraId="6F87D625" w14:textId="24355990" w:rsidR="001571E8" w:rsidRDefault="00974D3D" w:rsidP="000F435C">
      <w:pPr>
        <w:pStyle w:val="a5"/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974D3D">
        <w:rPr>
          <w:sz w:val="24"/>
          <w:szCs w:val="24"/>
          <w:lang w:val="uk-UA"/>
        </w:rPr>
        <w:t>В разі отримання направлення на зубопротезування громадянин</w:t>
      </w:r>
      <w:r w:rsidR="00760F83">
        <w:rPr>
          <w:sz w:val="24"/>
          <w:szCs w:val="24"/>
          <w:lang w:val="uk-UA"/>
        </w:rPr>
        <w:t xml:space="preserve"> – </w:t>
      </w:r>
      <w:r w:rsidR="00760F83" w:rsidRPr="00C128C1">
        <w:rPr>
          <w:sz w:val="24"/>
          <w:szCs w:val="24"/>
          <w:lang w:val="uk-UA"/>
        </w:rPr>
        <w:t>пільговик</w:t>
      </w:r>
      <w:r w:rsidR="00760F83">
        <w:rPr>
          <w:sz w:val="24"/>
          <w:szCs w:val="24"/>
          <w:lang w:val="uk-UA"/>
        </w:rPr>
        <w:t xml:space="preserve"> </w:t>
      </w:r>
      <w:r w:rsidRPr="00974D3D">
        <w:rPr>
          <w:sz w:val="24"/>
          <w:szCs w:val="24"/>
          <w:lang w:val="uk-UA"/>
        </w:rPr>
        <w:t xml:space="preserve"> автоматично виключається з черги, як такий що використав право на отримання направлення </w:t>
      </w:r>
      <w:r w:rsidR="001571E8">
        <w:rPr>
          <w:sz w:val="24"/>
          <w:szCs w:val="24"/>
          <w:lang w:val="uk-UA"/>
        </w:rPr>
        <w:t>на послугу.</w:t>
      </w:r>
    </w:p>
    <w:p w14:paraId="492F4F0A" w14:textId="77777777" w:rsidR="00974D3D" w:rsidRPr="001571E8" w:rsidRDefault="00974D3D" w:rsidP="000F435C">
      <w:pPr>
        <w:pStyle w:val="a5"/>
        <w:tabs>
          <w:tab w:val="left" w:pos="851"/>
        </w:tabs>
        <w:ind w:left="0" w:firstLine="567"/>
        <w:jc w:val="both"/>
        <w:rPr>
          <w:szCs w:val="24"/>
          <w:lang w:val="uk-UA"/>
        </w:rPr>
      </w:pPr>
    </w:p>
    <w:p w14:paraId="36F80761" w14:textId="2CA49ADB" w:rsidR="00974D3D" w:rsidRDefault="00F2226F" w:rsidP="003A3EAF">
      <w:pPr>
        <w:pStyle w:val="a5"/>
        <w:tabs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974D3D" w:rsidRPr="00974D3D">
        <w:rPr>
          <w:sz w:val="24"/>
          <w:szCs w:val="24"/>
          <w:lang w:val="uk-UA"/>
        </w:rPr>
        <w:t>.</w:t>
      </w:r>
      <w:r w:rsidR="003A3EAF">
        <w:rPr>
          <w:sz w:val="24"/>
          <w:szCs w:val="24"/>
          <w:lang w:val="uk-UA"/>
        </w:rPr>
        <w:tab/>
      </w:r>
      <w:r w:rsidR="00974D3D" w:rsidRPr="00974D3D">
        <w:rPr>
          <w:sz w:val="24"/>
          <w:szCs w:val="24"/>
          <w:lang w:val="uk-UA"/>
        </w:rPr>
        <w:t xml:space="preserve">Для осіб з інвалідністю внаслідок війни, учасників бойових дій та осіб, прирівняних до них, учасників війни, осіб на яких поширюється чинність Закону України «Про статус ветеранів війни, гарантії їх соціального захисту» </w:t>
      </w:r>
      <w:r w:rsidR="00A0662B" w:rsidRPr="00C128C1">
        <w:rPr>
          <w:sz w:val="24"/>
          <w:szCs w:val="24"/>
          <w:lang w:val="uk-UA"/>
        </w:rPr>
        <w:t>крім учасників бойових дій, визначених у пунктах 19-25 частини першої ст. 6 та осіб з інвалідністю внаслідок війни, визначених у пунктах 11-16 частини другої статті 7 цього закону</w:t>
      </w:r>
      <w:r w:rsidR="006C268C" w:rsidRPr="00C128C1">
        <w:rPr>
          <w:sz w:val="24"/>
          <w:szCs w:val="24"/>
          <w:lang w:val="uk-UA"/>
        </w:rPr>
        <w:t>,</w:t>
      </w:r>
      <w:r w:rsidR="00A0662B" w:rsidRPr="00C128C1">
        <w:rPr>
          <w:sz w:val="24"/>
          <w:szCs w:val="24"/>
          <w:lang w:val="uk-UA"/>
        </w:rPr>
        <w:t xml:space="preserve"> та військовослужбовців, </w:t>
      </w:r>
      <w:r w:rsidR="006C268C" w:rsidRPr="00C128C1">
        <w:rPr>
          <w:sz w:val="24"/>
          <w:szCs w:val="24"/>
          <w:lang w:val="uk-UA"/>
        </w:rPr>
        <w:t>ви</w:t>
      </w:r>
      <w:r w:rsidR="00A0662B" w:rsidRPr="00C128C1">
        <w:rPr>
          <w:sz w:val="24"/>
          <w:szCs w:val="24"/>
          <w:lang w:val="uk-UA"/>
        </w:rPr>
        <w:t>значених у підпункті 1 пункту 1 ст. 3 Закону України «Про соціальний та правовий захист військовослужбовців та членів їх сімей»</w:t>
      </w:r>
      <w:r w:rsidR="006C268C" w:rsidRPr="00C128C1">
        <w:rPr>
          <w:sz w:val="24"/>
          <w:szCs w:val="24"/>
          <w:lang w:val="uk-UA"/>
        </w:rPr>
        <w:t>,</w:t>
      </w:r>
      <w:r w:rsidR="00A0662B" w:rsidRPr="00C128C1">
        <w:rPr>
          <w:sz w:val="24"/>
          <w:szCs w:val="24"/>
          <w:lang w:val="uk-UA"/>
        </w:rPr>
        <w:t xml:space="preserve"> зубопротезування яких здійснюється відповідно до Постанови Кабінету Міністрів України від </w:t>
      </w:r>
      <w:r w:rsidR="00520F77" w:rsidRPr="00C128C1">
        <w:rPr>
          <w:sz w:val="24"/>
          <w:szCs w:val="24"/>
          <w:lang w:val="uk-UA"/>
        </w:rPr>
        <w:t>11</w:t>
      </w:r>
      <w:r w:rsidR="00A0662B" w:rsidRPr="00C128C1">
        <w:rPr>
          <w:sz w:val="24"/>
          <w:szCs w:val="24"/>
          <w:lang w:val="uk-UA"/>
        </w:rPr>
        <w:t xml:space="preserve"> лютого 202</w:t>
      </w:r>
      <w:r w:rsidR="00520F77" w:rsidRPr="00C128C1">
        <w:rPr>
          <w:sz w:val="24"/>
          <w:szCs w:val="24"/>
          <w:lang w:val="uk-UA"/>
        </w:rPr>
        <w:t>5</w:t>
      </w:r>
      <w:r w:rsidR="00A0662B" w:rsidRPr="00C128C1">
        <w:rPr>
          <w:sz w:val="24"/>
          <w:szCs w:val="24"/>
          <w:lang w:val="uk-UA"/>
        </w:rPr>
        <w:t xml:space="preserve"> року № </w:t>
      </w:r>
      <w:r w:rsidR="00520F77" w:rsidRPr="00C128C1">
        <w:rPr>
          <w:sz w:val="24"/>
          <w:szCs w:val="24"/>
          <w:lang w:val="uk-UA"/>
        </w:rPr>
        <w:t>156</w:t>
      </w:r>
      <w:r w:rsidR="00A0662B" w:rsidRPr="00C128C1">
        <w:rPr>
          <w:sz w:val="24"/>
          <w:szCs w:val="24"/>
          <w:lang w:val="uk-UA"/>
        </w:rPr>
        <w:t xml:space="preserve"> «Деякі питання</w:t>
      </w:r>
      <w:r w:rsidR="00520F77" w:rsidRPr="00C128C1">
        <w:rPr>
          <w:sz w:val="24"/>
          <w:szCs w:val="24"/>
          <w:lang w:val="uk-UA"/>
        </w:rPr>
        <w:t xml:space="preserve"> використання коштів, передбачених у державному бюджеті для надання окремих медичних послуг деяким категоріям осіб, які захищають/захищали незалежність, суверенітет та територіальну цілісність України</w:t>
      </w:r>
      <w:r w:rsidR="00A0662B" w:rsidRPr="00C128C1">
        <w:rPr>
          <w:sz w:val="24"/>
          <w:szCs w:val="24"/>
          <w:lang w:val="uk-UA"/>
        </w:rPr>
        <w:t>»</w:t>
      </w:r>
      <w:r w:rsidR="00C128C1">
        <w:rPr>
          <w:sz w:val="24"/>
          <w:szCs w:val="24"/>
          <w:lang w:val="uk-UA"/>
        </w:rPr>
        <w:t>,</w:t>
      </w:r>
      <w:r w:rsidR="00A0662B">
        <w:rPr>
          <w:sz w:val="24"/>
          <w:szCs w:val="24"/>
          <w:lang w:val="uk-UA"/>
        </w:rPr>
        <w:t xml:space="preserve"> </w:t>
      </w:r>
      <w:r w:rsidR="00A0662B" w:rsidRPr="00C128C1">
        <w:rPr>
          <w:sz w:val="24"/>
          <w:szCs w:val="24"/>
          <w:lang w:val="uk-UA"/>
        </w:rPr>
        <w:t xml:space="preserve">гранична сума на одного </w:t>
      </w:r>
      <w:r w:rsidR="00760F83" w:rsidRPr="00C128C1">
        <w:rPr>
          <w:sz w:val="24"/>
          <w:szCs w:val="24"/>
          <w:lang w:val="uk-UA"/>
        </w:rPr>
        <w:t xml:space="preserve">громадянина - </w:t>
      </w:r>
      <w:r w:rsidR="00A0662B" w:rsidRPr="00C128C1">
        <w:rPr>
          <w:sz w:val="24"/>
          <w:szCs w:val="24"/>
          <w:lang w:val="uk-UA"/>
        </w:rPr>
        <w:t xml:space="preserve">пільговика </w:t>
      </w:r>
      <w:r w:rsidR="00C128C1" w:rsidRPr="00C128C1">
        <w:rPr>
          <w:sz w:val="24"/>
          <w:szCs w:val="24"/>
          <w:lang w:val="uk-UA"/>
        </w:rPr>
        <w:t xml:space="preserve">має не перевищувати </w:t>
      </w:r>
      <w:r w:rsidR="00760F83" w:rsidRPr="00C128C1">
        <w:rPr>
          <w:sz w:val="24"/>
          <w:szCs w:val="24"/>
          <w:lang w:val="uk-UA"/>
        </w:rPr>
        <w:t>2</w:t>
      </w:r>
      <w:r w:rsidR="00184D5E" w:rsidRPr="00C128C1">
        <w:rPr>
          <w:sz w:val="24"/>
          <w:szCs w:val="24"/>
          <w:lang w:val="uk-UA"/>
        </w:rPr>
        <w:t>4 </w:t>
      </w:r>
      <w:r w:rsidR="00760F83" w:rsidRPr="00C128C1">
        <w:rPr>
          <w:sz w:val="24"/>
          <w:szCs w:val="24"/>
          <w:lang w:val="uk-UA"/>
        </w:rPr>
        <w:t>000</w:t>
      </w:r>
      <w:r w:rsidR="00184D5E" w:rsidRPr="00C128C1">
        <w:rPr>
          <w:sz w:val="24"/>
          <w:szCs w:val="24"/>
          <w:lang w:val="uk-UA"/>
        </w:rPr>
        <w:t>,</w:t>
      </w:r>
      <w:r w:rsidR="006C268C" w:rsidRPr="00C128C1">
        <w:rPr>
          <w:sz w:val="24"/>
          <w:szCs w:val="24"/>
          <w:lang w:val="uk-UA"/>
        </w:rPr>
        <w:t>00</w:t>
      </w:r>
      <w:r w:rsidR="00A0662B" w:rsidRPr="00C128C1">
        <w:rPr>
          <w:sz w:val="24"/>
          <w:szCs w:val="24"/>
          <w:lang w:val="uk-UA"/>
        </w:rPr>
        <w:t xml:space="preserve"> грн (</w:t>
      </w:r>
      <w:r w:rsidR="00956455" w:rsidRPr="00C128C1">
        <w:rPr>
          <w:sz w:val="24"/>
          <w:szCs w:val="24"/>
          <w:lang w:val="uk-UA"/>
        </w:rPr>
        <w:t>двадцять чотир</w:t>
      </w:r>
      <w:r w:rsidR="00C128C1" w:rsidRPr="00C128C1">
        <w:rPr>
          <w:sz w:val="24"/>
          <w:szCs w:val="24"/>
          <w:lang w:val="uk-UA"/>
        </w:rPr>
        <w:t>и</w:t>
      </w:r>
      <w:r w:rsidR="00956455" w:rsidRPr="00C128C1">
        <w:rPr>
          <w:sz w:val="24"/>
          <w:szCs w:val="24"/>
          <w:lang w:val="uk-UA"/>
        </w:rPr>
        <w:t xml:space="preserve"> тисяч</w:t>
      </w:r>
      <w:r w:rsidR="00C128C1" w:rsidRPr="00C128C1">
        <w:rPr>
          <w:sz w:val="24"/>
          <w:szCs w:val="24"/>
          <w:lang w:val="uk-UA"/>
        </w:rPr>
        <w:t>і</w:t>
      </w:r>
      <w:r w:rsidR="00184D5E" w:rsidRPr="00C128C1">
        <w:rPr>
          <w:sz w:val="24"/>
          <w:szCs w:val="24"/>
          <w:lang w:val="uk-UA"/>
        </w:rPr>
        <w:t xml:space="preserve"> гривень, </w:t>
      </w:r>
      <w:r w:rsidR="006C268C" w:rsidRPr="00C128C1">
        <w:rPr>
          <w:sz w:val="24"/>
          <w:szCs w:val="24"/>
          <w:lang w:val="uk-UA"/>
        </w:rPr>
        <w:t>00</w:t>
      </w:r>
      <w:r w:rsidR="00184D5E" w:rsidRPr="00C128C1">
        <w:rPr>
          <w:sz w:val="24"/>
          <w:szCs w:val="24"/>
          <w:lang w:val="uk-UA"/>
        </w:rPr>
        <w:t xml:space="preserve"> копійок</w:t>
      </w:r>
      <w:r w:rsidR="00A0662B" w:rsidRPr="00C128C1">
        <w:rPr>
          <w:sz w:val="24"/>
          <w:szCs w:val="24"/>
          <w:lang w:val="uk-UA"/>
        </w:rPr>
        <w:t>)</w:t>
      </w:r>
      <w:r w:rsidR="00184D5E" w:rsidRPr="00C128C1">
        <w:rPr>
          <w:sz w:val="24"/>
          <w:szCs w:val="24"/>
          <w:lang w:val="uk-UA"/>
        </w:rPr>
        <w:t>.</w:t>
      </w:r>
      <w:r w:rsidR="00A0662B">
        <w:rPr>
          <w:sz w:val="24"/>
          <w:szCs w:val="24"/>
          <w:lang w:val="uk-UA"/>
        </w:rPr>
        <w:t xml:space="preserve"> </w:t>
      </w:r>
    </w:p>
    <w:p w14:paraId="03546ECC" w14:textId="77777777" w:rsidR="001E7212" w:rsidRDefault="001E7212" w:rsidP="001E7212">
      <w:pPr>
        <w:pStyle w:val="a5"/>
        <w:tabs>
          <w:tab w:val="left" w:pos="993"/>
        </w:tabs>
        <w:ind w:left="1287"/>
        <w:jc w:val="center"/>
        <w:rPr>
          <w:sz w:val="24"/>
          <w:szCs w:val="24"/>
          <w:lang w:val="uk-UA"/>
        </w:rPr>
      </w:pPr>
    </w:p>
    <w:p w14:paraId="41D57C0E" w14:textId="77777777" w:rsidR="00C128C1" w:rsidRDefault="00C128C1" w:rsidP="001E7212">
      <w:pPr>
        <w:pStyle w:val="a5"/>
        <w:tabs>
          <w:tab w:val="left" w:pos="993"/>
        </w:tabs>
        <w:ind w:left="1287"/>
        <w:jc w:val="center"/>
        <w:rPr>
          <w:sz w:val="24"/>
          <w:szCs w:val="24"/>
          <w:lang w:val="uk-UA"/>
        </w:rPr>
      </w:pPr>
    </w:p>
    <w:p w14:paraId="592B4493" w14:textId="77777777" w:rsidR="001E7212" w:rsidRDefault="001E7212" w:rsidP="001E7212">
      <w:pPr>
        <w:pStyle w:val="a5"/>
        <w:tabs>
          <w:tab w:val="left" w:pos="993"/>
        </w:tabs>
        <w:ind w:left="128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</w:p>
    <w:p w14:paraId="6BF2ABA5" w14:textId="77777777" w:rsidR="001E7212" w:rsidRDefault="001E7212" w:rsidP="001E7212">
      <w:pPr>
        <w:pStyle w:val="a5"/>
        <w:tabs>
          <w:tab w:val="left" w:pos="993"/>
        </w:tabs>
        <w:ind w:left="1287"/>
        <w:jc w:val="center"/>
        <w:rPr>
          <w:sz w:val="24"/>
          <w:szCs w:val="24"/>
          <w:lang w:val="uk-UA"/>
        </w:rPr>
      </w:pPr>
    </w:p>
    <w:p w14:paraId="1FF0EDD0" w14:textId="7708D7D4" w:rsidR="00184D5E" w:rsidRDefault="00974D3D" w:rsidP="00184D5E">
      <w:pPr>
        <w:pStyle w:val="a5"/>
        <w:tabs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974D3D">
        <w:rPr>
          <w:sz w:val="24"/>
          <w:szCs w:val="24"/>
          <w:lang w:val="uk-UA"/>
        </w:rPr>
        <w:t xml:space="preserve">Для ветеранів праці, непрацюючих осіб з </w:t>
      </w:r>
      <w:r w:rsidRPr="00F300B8">
        <w:rPr>
          <w:sz w:val="24"/>
          <w:szCs w:val="24"/>
          <w:lang w:val="uk-UA"/>
        </w:rPr>
        <w:t xml:space="preserve">інвалідністю </w:t>
      </w:r>
      <w:r w:rsidR="005D1B72" w:rsidRPr="00F300B8">
        <w:rPr>
          <w:sz w:val="24"/>
          <w:szCs w:val="24"/>
          <w:lang w:val="uk-UA"/>
        </w:rPr>
        <w:t>(в яких є індивідуальна програма</w:t>
      </w:r>
      <w:r w:rsidR="00845939">
        <w:rPr>
          <w:sz w:val="24"/>
          <w:szCs w:val="24"/>
          <w:lang w:val="uk-UA"/>
        </w:rPr>
        <w:t xml:space="preserve"> </w:t>
      </w:r>
      <w:r w:rsidR="005D1B72" w:rsidRPr="00F300B8">
        <w:rPr>
          <w:sz w:val="24"/>
          <w:szCs w:val="24"/>
          <w:lang w:val="uk-UA"/>
        </w:rPr>
        <w:t>реабілітації</w:t>
      </w:r>
      <w:r w:rsidR="00184D5E">
        <w:rPr>
          <w:sz w:val="24"/>
          <w:szCs w:val="24"/>
          <w:lang w:val="uk-UA"/>
        </w:rPr>
        <w:t xml:space="preserve"> </w:t>
      </w:r>
      <w:r w:rsidR="002265C2">
        <w:rPr>
          <w:sz w:val="24"/>
          <w:szCs w:val="24"/>
          <w:lang w:val="uk-UA"/>
        </w:rPr>
        <w:t>або рекомендації, які є частиною</w:t>
      </w:r>
      <w:r w:rsidR="00184D5E">
        <w:rPr>
          <w:sz w:val="24"/>
          <w:szCs w:val="24"/>
          <w:lang w:val="uk-UA"/>
        </w:rPr>
        <w:t xml:space="preserve"> </w:t>
      </w:r>
      <w:r w:rsidR="002265C2">
        <w:rPr>
          <w:sz w:val="24"/>
          <w:szCs w:val="24"/>
          <w:lang w:val="uk-UA"/>
        </w:rPr>
        <w:t>індивідуальної</w:t>
      </w:r>
      <w:r w:rsidR="00184D5E">
        <w:rPr>
          <w:sz w:val="24"/>
          <w:szCs w:val="24"/>
          <w:lang w:val="uk-UA"/>
        </w:rPr>
        <w:t xml:space="preserve"> </w:t>
      </w:r>
      <w:r w:rsidR="002265C2">
        <w:rPr>
          <w:sz w:val="24"/>
          <w:szCs w:val="24"/>
          <w:lang w:val="uk-UA"/>
        </w:rPr>
        <w:t>програми</w:t>
      </w:r>
      <w:r w:rsidR="00184D5E">
        <w:rPr>
          <w:sz w:val="24"/>
          <w:szCs w:val="24"/>
          <w:lang w:val="uk-UA"/>
        </w:rPr>
        <w:t xml:space="preserve"> </w:t>
      </w:r>
      <w:r w:rsidR="00666D92">
        <w:rPr>
          <w:sz w:val="24"/>
          <w:szCs w:val="24"/>
          <w:lang w:val="uk-UA"/>
        </w:rPr>
        <w:t>реабілітації особи з інвалідністю і</w:t>
      </w:r>
      <w:r w:rsidR="00666D92" w:rsidRPr="00F300B8">
        <w:rPr>
          <w:sz w:val="24"/>
          <w:szCs w:val="24"/>
          <w:lang w:val="uk-UA"/>
        </w:rPr>
        <w:t>з зазначенням необхідності в забезпеченні виробами</w:t>
      </w:r>
      <w:r w:rsidR="00666D92" w:rsidRPr="00666D92">
        <w:rPr>
          <w:sz w:val="24"/>
          <w:szCs w:val="24"/>
          <w:lang w:val="uk-UA"/>
        </w:rPr>
        <w:t xml:space="preserve"> </w:t>
      </w:r>
      <w:r w:rsidR="00666D92" w:rsidRPr="00F300B8">
        <w:rPr>
          <w:sz w:val="24"/>
          <w:szCs w:val="24"/>
          <w:lang w:val="uk-UA"/>
        </w:rPr>
        <w:t>медичного призначення, а саме</w:t>
      </w:r>
      <w:r w:rsidR="00666D92">
        <w:rPr>
          <w:sz w:val="24"/>
          <w:szCs w:val="24"/>
          <w:lang w:val="uk-UA"/>
        </w:rPr>
        <w:t>:</w:t>
      </w:r>
      <w:r w:rsidR="00666D92" w:rsidRPr="00F300B8">
        <w:rPr>
          <w:sz w:val="24"/>
          <w:szCs w:val="24"/>
          <w:lang w:val="uk-UA"/>
        </w:rPr>
        <w:t xml:space="preserve"> протези зубів, щелеп),</w:t>
      </w:r>
      <w:r w:rsidR="00666D92" w:rsidRPr="00974D3D">
        <w:rPr>
          <w:sz w:val="24"/>
          <w:szCs w:val="24"/>
          <w:lang w:val="uk-UA"/>
        </w:rPr>
        <w:t xml:space="preserve"> особам яким виповнилось 80 та</w:t>
      </w:r>
    </w:p>
    <w:p w14:paraId="643FD86C" w14:textId="04645D02" w:rsidR="00974D3D" w:rsidRPr="00974D3D" w:rsidRDefault="00974D3D" w:rsidP="00184D5E">
      <w:pPr>
        <w:pStyle w:val="a5"/>
        <w:tabs>
          <w:tab w:val="left" w:pos="993"/>
        </w:tabs>
        <w:ind w:left="0"/>
        <w:jc w:val="both"/>
        <w:rPr>
          <w:sz w:val="24"/>
          <w:szCs w:val="24"/>
          <w:lang w:val="uk-UA"/>
        </w:rPr>
      </w:pPr>
      <w:r w:rsidRPr="00974D3D">
        <w:rPr>
          <w:sz w:val="24"/>
          <w:szCs w:val="24"/>
          <w:lang w:val="uk-UA"/>
        </w:rPr>
        <w:t xml:space="preserve">більше років </w:t>
      </w:r>
      <w:r w:rsidRPr="00C128C1">
        <w:rPr>
          <w:sz w:val="24"/>
          <w:szCs w:val="24"/>
          <w:lang w:val="uk-UA"/>
        </w:rPr>
        <w:t>гранична сума на одного</w:t>
      </w:r>
      <w:r w:rsidR="00760F83" w:rsidRPr="00C128C1">
        <w:rPr>
          <w:sz w:val="24"/>
          <w:szCs w:val="24"/>
          <w:lang w:val="uk-UA"/>
        </w:rPr>
        <w:t xml:space="preserve"> громадянина -</w:t>
      </w:r>
      <w:r w:rsidRPr="00C128C1">
        <w:rPr>
          <w:sz w:val="24"/>
          <w:szCs w:val="24"/>
          <w:lang w:val="uk-UA"/>
        </w:rPr>
        <w:t xml:space="preserve"> пільговика складає </w:t>
      </w:r>
      <w:r w:rsidR="00956455" w:rsidRPr="00C128C1">
        <w:rPr>
          <w:sz w:val="24"/>
          <w:szCs w:val="24"/>
          <w:lang w:val="uk-UA"/>
        </w:rPr>
        <w:t>6 0</w:t>
      </w:r>
      <w:r w:rsidR="009A5602" w:rsidRPr="00C128C1">
        <w:rPr>
          <w:sz w:val="24"/>
          <w:szCs w:val="24"/>
          <w:lang w:val="uk-UA"/>
        </w:rPr>
        <w:t>00</w:t>
      </w:r>
      <w:r w:rsidRPr="00C128C1">
        <w:rPr>
          <w:sz w:val="24"/>
          <w:szCs w:val="24"/>
          <w:lang w:val="uk-UA"/>
        </w:rPr>
        <w:t>,00 грн</w:t>
      </w:r>
      <w:r w:rsidR="00700E78" w:rsidRPr="00C128C1">
        <w:rPr>
          <w:sz w:val="24"/>
          <w:szCs w:val="24"/>
          <w:lang w:val="uk-UA"/>
        </w:rPr>
        <w:t xml:space="preserve"> (</w:t>
      </w:r>
      <w:r w:rsidR="00956455" w:rsidRPr="00C128C1">
        <w:rPr>
          <w:sz w:val="24"/>
          <w:szCs w:val="24"/>
          <w:lang w:val="uk-UA"/>
        </w:rPr>
        <w:t>ш</w:t>
      </w:r>
      <w:r w:rsidR="00C128C1">
        <w:rPr>
          <w:sz w:val="24"/>
          <w:szCs w:val="24"/>
          <w:lang w:val="uk-UA"/>
        </w:rPr>
        <w:t>ість</w:t>
      </w:r>
      <w:r w:rsidR="009A5602" w:rsidRPr="00C128C1">
        <w:rPr>
          <w:sz w:val="24"/>
          <w:szCs w:val="24"/>
          <w:lang w:val="uk-UA"/>
        </w:rPr>
        <w:t xml:space="preserve"> </w:t>
      </w:r>
      <w:r w:rsidR="00700E78" w:rsidRPr="00C128C1">
        <w:rPr>
          <w:sz w:val="24"/>
          <w:szCs w:val="24"/>
          <w:lang w:val="uk-UA"/>
        </w:rPr>
        <w:t xml:space="preserve">тисяч </w:t>
      </w:r>
      <w:r w:rsidR="009A5602" w:rsidRPr="00C128C1">
        <w:rPr>
          <w:sz w:val="24"/>
          <w:szCs w:val="24"/>
          <w:lang w:val="uk-UA"/>
        </w:rPr>
        <w:t>г</w:t>
      </w:r>
      <w:r w:rsidR="00700E78" w:rsidRPr="00C128C1">
        <w:rPr>
          <w:sz w:val="24"/>
          <w:szCs w:val="24"/>
          <w:lang w:val="uk-UA"/>
        </w:rPr>
        <w:t>ривень, 00 копійок)</w:t>
      </w:r>
      <w:r w:rsidR="002D2505" w:rsidRPr="00C128C1">
        <w:rPr>
          <w:sz w:val="24"/>
          <w:szCs w:val="24"/>
          <w:lang w:val="uk-UA"/>
        </w:rPr>
        <w:t>.</w:t>
      </w:r>
    </w:p>
    <w:p w14:paraId="005E8C51" w14:textId="77777777" w:rsidR="00974D3D" w:rsidRPr="001571E8" w:rsidRDefault="00974D3D" w:rsidP="000F435C">
      <w:pPr>
        <w:pStyle w:val="a5"/>
        <w:tabs>
          <w:tab w:val="left" w:pos="993"/>
        </w:tabs>
        <w:ind w:left="0" w:firstLine="567"/>
        <w:jc w:val="both"/>
        <w:rPr>
          <w:szCs w:val="24"/>
          <w:lang w:val="uk-UA"/>
        </w:rPr>
      </w:pPr>
    </w:p>
    <w:p w14:paraId="4639B42D" w14:textId="1950C635" w:rsidR="00974D3D" w:rsidRPr="00974D3D" w:rsidRDefault="00F2226F" w:rsidP="003A3EAF">
      <w:pPr>
        <w:pStyle w:val="a5"/>
        <w:tabs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="00974D3D" w:rsidRPr="00974D3D">
        <w:rPr>
          <w:sz w:val="24"/>
          <w:szCs w:val="24"/>
          <w:lang w:val="uk-UA"/>
        </w:rPr>
        <w:t xml:space="preserve">. </w:t>
      </w:r>
      <w:r w:rsidR="003A3EAF">
        <w:rPr>
          <w:sz w:val="24"/>
          <w:szCs w:val="24"/>
          <w:lang w:val="uk-UA"/>
        </w:rPr>
        <w:tab/>
      </w:r>
      <w:r w:rsidR="00974D3D" w:rsidRPr="00974D3D">
        <w:rPr>
          <w:sz w:val="24"/>
          <w:szCs w:val="24"/>
          <w:lang w:val="uk-UA"/>
        </w:rPr>
        <w:t xml:space="preserve">Забезпечення пільговим зубопротезуванням здійснюється не більше одного разу на рік за умови перебування в черзі сформованої </w:t>
      </w:r>
      <w:r w:rsidR="006C268C">
        <w:rPr>
          <w:sz w:val="24"/>
          <w:szCs w:val="24"/>
          <w:lang w:val="uk-UA"/>
        </w:rPr>
        <w:t>відділом охорони здоров’я Південноукраїнської міської</w:t>
      </w:r>
      <w:r w:rsidR="00C128C1">
        <w:rPr>
          <w:sz w:val="24"/>
          <w:szCs w:val="24"/>
          <w:lang w:val="uk-UA"/>
        </w:rPr>
        <w:t xml:space="preserve"> ради</w:t>
      </w:r>
      <w:r w:rsidR="00974D3D" w:rsidRPr="00974D3D">
        <w:rPr>
          <w:sz w:val="24"/>
          <w:szCs w:val="24"/>
          <w:lang w:val="uk-UA"/>
        </w:rPr>
        <w:t xml:space="preserve">. </w:t>
      </w:r>
    </w:p>
    <w:p w14:paraId="2EC1F765" w14:textId="77777777" w:rsidR="00974D3D" w:rsidRPr="001571E8" w:rsidRDefault="00974D3D" w:rsidP="000F435C">
      <w:pPr>
        <w:pStyle w:val="a5"/>
        <w:tabs>
          <w:tab w:val="left" w:pos="993"/>
        </w:tabs>
        <w:ind w:left="0" w:firstLine="567"/>
        <w:jc w:val="both"/>
        <w:rPr>
          <w:szCs w:val="24"/>
          <w:lang w:val="uk-UA"/>
        </w:rPr>
      </w:pPr>
    </w:p>
    <w:p w14:paraId="623CA5C5" w14:textId="10462A74" w:rsidR="00974D3D" w:rsidRPr="00974D3D" w:rsidRDefault="00F2226F" w:rsidP="003A3EAF">
      <w:pPr>
        <w:pStyle w:val="a5"/>
        <w:tabs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E04D3">
        <w:rPr>
          <w:sz w:val="24"/>
          <w:szCs w:val="24"/>
          <w:lang w:val="uk-UA"/>
        </w:rPr>
        <w:t>10</w:t>
      </w:r>
      <w:r w:rsidR="003A3EAF" w:rsidRPr="00AE04D3">
        <w:rPr>
          <w:sz w:val="24"/>
          <w:szCs w:val="24"/>
          <w:lang w:val="uk-UA"/>
        </w:rPr>
        <w:t>.</w:t>
      </w:r>
      <w:r w:rsidR="003A3EAF" w:rsidRPr="00AE04D3">
        <w:rPr>
          <w:sz w:val="24"/>
          <w:szCs w:val="24"/>
          <w:lang w:val="uk-UA"/>
        </w:rPr>
        <w:tab/>
      </w:r>
      <w:r w:rsidR="00974D3D" w:rsidRPr="00AE04D3">
        <w:rPr>
          <w:sz w:val="24"/>
          <w:szCs w:val="24"/>
          <w:lang w:val="uk-UA"/>
        </w:rPr>
        <w:t>Надання послуг по зубопротезуванню пільговим категоріям громадян здійснює медична установа, що виконує функції з надання стоматологічної допомоги населенню</w:t>
      </w:r>
      <w:r w:rsidR="00DD318E" w:rsidRPr="00AE04D3">
        <w:rPr>
          <w:sz w:val="24"/>
          <w:szCs w:val="24"/>
          <w:lang w:val="uk-UA"/>
        </w:rPr>
        <w:t xml:space="preserve"> (далі – надавач послуг)</w:t>
      </w:r>
      <w:r w:rsidR="00974D3D" w:rsidRPr="00AE04D3">
        <w:rPr>
          <w:sz w:val="24"/>
          <w:szCs w:val="24"/>
          <w:lang w:val="uk-UA"/>
        </w:rPr>
        <w:t xml:space="preserve"> </w:t>
      </w:r>
      <w:r w:rsidR="00DD318E" w:rsidRPr="00AE04D3">
        <w:rPr>
          <w:sz w:val="24"/>
          <w:szCs w:val="24"/>
          <w:lang w:val="uk-UA"/>
        </w:rPr>
        <w:t>на підставі укладеного договору з виконавчим комітетом Південноукраїнської міської ради</w:t>
      </w:r>
      <w:r w:rsidR="00974D3D" w:rsidRPr="00AE04D3">
        <w:rPr>
          <w:sz w:val="24"/>
          <w:szCs w:val="24"/>
          <w:lang w:val="uk-UA"/>
        </w:rPr>
        <w:t>.</w:t>
      </w:r>
    </w:p>
    <w:p w14:paraId="4BB06CBA" w14:textId="77777777" w:rsidR="00974D3D" w:rsidRPr="001571E8" w:rsidRDefault="00974D3D" w:rsidP="000F435C">
      <w:pPr>
        <w:pStyle w:val="a5"/>
        <w:tabs>
          <w:tab w:val="left" w:pos="993"/>
        </w:tabs>
        <w:ind w:left="0" w:firstLine="567"/>
        <w:jc w:val="both"/>
        <w:rPr>
          <w:szCs w:val="24"/>
          <w:lang w:val="uk-UA"/>
        </w:rPr>
      </w:pPr>
    </w:p>
    <w:p w14:paraId="4A480691" w14:textId="05A5BD49" w:rsidR="00974D3D" w:rsidRDefault="00F2226F" w:rsidP="003A3EAF">
      <w:pPr>
        <w:pStyle w:val="a5"/>
        <w:tabs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11</w:t>
      </w:r>
      <w:r w:rsidR="00974D3D" w:rsidRPr="00974D3D">
        <w:rPr>
          <w:sz w:val="24"/>
          <w:szCs w:val="24"/>
          <w:lang w:val="uk-UA"/>
        </w:rPr>
        <w:t xml:space="preserve">. Медична установа щомісячно не пізніше 15 числа надає до </w:t>
      </w:r>
      <w:r w:rsidR="002265C2">
        <w:rPr>
          <w:sz w:val="24"/>
          <w:szCs w:val="24"/>
          <w:lang w:val="uk-UA"/>
        </w:rPr>
        <w:t>виконавчого комітету Південноукраїнської міської ради</w:t>
      </w:r>
      <w:r w:rsidR="00974D3D" w:rsidRPr="00974D3D">
        <w:rPr>
          <w:sz w:val="24"/>
          <w:szCs w:val="24"/>
          <w:lang w:val="uk-UA"/>
        </w:rPr>
        <w:t xml:space="preserve"> рахунок на сплату з визначеним ПДВ «Акт виконаних робіт</w:t>
      </w:r>
      <w:r w:rsidR="00F9239A">
        <w:rPr>
          <w:sz w:val="24"/>
          <w:szCs w:val="24"/>
          <w:lang w:val="uk-UA"/>
        </w:rPr>
        <w:t xml:space="preserve"> (наданих послуг)</w:t>
      </w:r>
      <w:r w:rsidR="00974D3D" w:rsidRPr="00974D3D">
        <w:rPr>
          <w:sz w:val="24"/>
          <w:szCs w:val="24"/>
          <w:lang w:val="uk-UA"/>
        </w:rPr>
        <w:t>» з зазначенням ПІБ особи (отримувача послуги), його адресу реєс</w:t>
      </w:r>
      <w:r w:rsidR="00F9239A">
        <w:rPr>
          <w:sz w:val="24"/>
          <w:szCs w:val="24"/>
          <w:lang w:val="uk-UA"/>
        </w:rPr>
        <w:t>трації, серії та № посвідчення,</w:t>
      </w:r>
      <w:r w:rsidR="00F47AF8">
        <w:rPr>
          <w:sz w:val="24"/>
          <w:szCs w:val="24"/>
          <w:lang w:val="uk-UA"/>
        </w:rPr>
        <w:t xml:space="preserve"> </w:t>
      </w:r>
      <w:r w:rsidR="00974D3D" w:rsidRPr="00974D3D">
        <w:rPr>
          <w:sz w:val="24"/>
          <w:szCs w:val="24"/>
          <w:lang w:val="uk-UA"/>
        </w:rPr>
        <w:t>№ направлення, № наряда та суму по кожному отримувачу з копіями підтверджуючих документів.</w:t>
      </w:r>
    </w:p>
    <w:p w14:paraId="376C0DF8" w14:textId="77777777" w:rsidR="00634851" w:rsidRDefault="00634851" w:rsidP="003A3EAF">
      <w:pPr>
        <w:pStyle w:val="a5"/>
        <w:tabs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</w:p>
    <w:p w14:paraId="13D67A48" w14:textId="6AD99467" w:rsidR="00974D3D" w:rsidRDefault="00F2226F" w:rsidP="00634851">
      <w:pPr>
        <w:pStyle w:val="a5"/>
        <w:tabs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12</w:t>
      </w:r>
      <w:r w:rsidR="00974D3D" w:rsidRPr="00974D3D">
        <w:rPr>
          <w:sz w:val="24"/>
          <w:szCs w:val="24"/>
          <w:lang w:val="uk-UA"/>
        </w:rPr>
        <w:t xml:space="preserve">. </w:t>
      </w:r>
      <w:r w:rsidR="002265C2">
        <w:rPr>
          <w:sz w:val="24"/>
          <w:szCs w:val="24"/>
          <w:lang w:val="uk-UA"/>
        </w:rPr>
        <w:t>Виконавчий комітет Південноукраїнської міської ради</w:t>
      </w:r>
      <w:r w:rsidR="00974D3D" w:rsidRPr="00974D3D">
        <w:rPr>
          <w:sz w:val="24"/>
          <w:szCs w:val="24"/>
          <w:lang w:val="uk-UA"/>
        </w:rPr>
        <w:t xml:space="preserve"> надає до фінансового управління </w:t>
      </w:r>
      <w:r w:rsidR="00BB6FB1">
        <w:rPr>
          <w:sz w:val="24"/>
          <w:szCs w:val="24"/>
          <w:lang w:val="uk-UA"/>
        </w:rPr>
        <w:t xml:space="preserve">Південноукраїнської міської ради </w:t>
      </w:r>
      <w:r w:rsidR="00974D3D" w:rsidRPr="00974D3D">
        <w:rPr>
          <w:sz w:val="24"/>
          <w:szCs w:val="24"/>
          <w:lang w:val="uk-UA"/>
        </w:rPr>
        <w:t>заявку на фінансування на підставі</w:t>
      </w:r>
      <w:r w:rsidR="00634851">
        <w:rPr>
          <w:sz w:val="24"/>
          <w:szCs w:val="24"/>
          <w:lang w:val="uk-UA"/>
        </w:rPr>
        <w:t xml:space="preserve"> </w:t>
      </w:r>
      <w:r w:rsidR="00DD318E">
        <w:rPr>
          <w:sz w:val="24"/>
          <w:szCs w:val="24"/>
          <w:lang w:val="uk-UA"/>
        </w:rPr>
        <w:t>рахунку</w:t>
      </w:r>
      <w:r w:rsidR="00974D3D" w:rsidRPr="00974D3D">
        <w:rPr>
          <w:sz w:val="24"/>
          <w:szCs w:val="24"/>
          <w:lang w:val="uk-UA"/>
        </w:rPr>
        <w:t xml:space="preserve"> та </w:t>
      </w:r>
      <w:r w:rsidR="00DD318E">
        <w:rPr>
          <w:sz w:val="24"/>
          <w:szCs w:val="24"/>
          <w:lang w:val="uk-UA"/>
        </w:rPr>
        <w:t>А</w:t>
      </w:r>
      <w:r w:rsidR="00974D3D" w:rsidRPr="00974D3D">
        <w:rPr>
          <w:sz w:val="24"/>
          <w:szCs w:val="24"/>
          <w:lang w:val="uk-UA"/>
        </w:rPr>
        <w:t>кт</w:t>
      </w:r>
      <w:r w:rsidR="00DD318E">
        <w:rPr>
          <w:sz w:val="24"/>
          <w:szCs w:val="24"/>
          <w:lang w:val="uk-UA"/>
        </w:rPr>
        <w:t>у</w:t>
      </w:r>
      <w:r w:rsidR="00974D3D" w:rsidRPr="00974D3D">
        <w:rPr>
          <w:sz w:val="24"/>
          <w:szCs w:val="24"/>
          <w:lang w:val="uk-UA"/>
        </w:rPr>
        <w:t xml:space="preserve"> виконаних робіт у межах обсягів бюджетних коштів, затверджених у бюджеті Южноукраїнської міської територіальної громади на цей напрямок.</w:t>
      </w:r>
    </w:p>
    <w:p w14:paraId="261DCD16" w14:textId="77777777" w:rsidR="00974D3D" w:rsidRPr="001571E8" w:rsidRDefault="00974D3D" w:rsidP="000F435C">
      <w:pPr>
        <w:pStyle w:val="a5"/>
        <w:tabs>
          <w:tab w:val="left" w:pos="993"/>
        </w:tabs>
        <w:ind w:left="0" w:firstLine="567"/>
        <w:jc w:val="both"/>
        <w:rPr>
          <w:szCs w:val="24"/>
          <w:lang w:val="uk-UA"/>
        </w:rPr>
      </w:pPr>
    </w:p>
    <w:p w14:paraId="60518FEB" w14:textId="308500BF" w:rsidR="00974D3D" w:rsidRPr="00974D3D" w:rsidRDefault="00F2226F" w:rsidP="00AE04D3">
      <w:pPr>
        <w:pStyle w:val="a5"/>
        <w:tabs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13</w:t>
      </w:r>
      <w:r w:rsidR="003A3EAF">
        <w:rPr>
          <w:sz w:val="24"/>
          <w:szCs w:val="24"/>
          <w:lang w:val="uk-UA"/>
        </w:rPr>
        <w:t>.</w:t>
      </w:r>
      <w:r w:rsidR="003A3EAF">
        <w:rPr>
          <w:sz w:val="24"/>
          <w:szCs w:val="24"/>
          <w:lang w:val="uk-UA"/>
        </w:rPr>
        <w:tab/>
      </w:r>
      <w:r w:rsidR="00974D3D" w:rsidRPr="00974D3D">
        <w:rPr>
          <w:sz w:val="24"/>
          <w:szCs w:val="24"/>
          <w:lang w:val="uk-UA"/>
        </w:rPr>
        <w:t xml:space="preserve">Фінансове управління </w:t>
      </w:r>
      <w:r w:rsidR="002265C2">
        <w:rPr>
          <w:sz w:val="24"/>
          <w:szCs w:val="24"/>
          <w:lang w:val="uk-UA"/>
        </w:rPr>
        <w:t>Південноукраїнської</w:t>
      </w:r>
      <w:r w:rsidR="00974D3D" w:rsidRPr="00974D3D">
        <w:rPr>
          <w:sz w:val="24"/>
          <w:szCs w:val="24"/>
          <w:lang w:val="uk-UA"/>
        </w:rPr>
        <w:t xml:space="preserve"> міської ради на підставі отриманих документів перераховує кошти на рахунок </w:t>
      </w:r>
      <w:r w:rsidR="002D2505">
        <w:rPr>
          <w:sz w:val="24"/>
          <w:szCs w:val="24"/>
          <w:lang w:val="uk-UA"/>
        </w:rPr>
        <w:t>виконавчого комітету Південноукраїнської міської ради</w:t>
      </w:r>
      <w:r w:rsidR="00974D3D" w:rsidRPr="00974D3D">
        <w:rPr>
          <w:sz w:val="24"/>
          <w:szCs w:val="24"/>
          <w:lang w:val="uk-UA"/>
        </w:rPr>
        <w:t xml:space="preserve"> у межах обсягів бюджетних призначень, затверджених на відповідний період на забезпечення пільговим зубопротезуванням.</w:t>
      </w:r>
    </w:p>
    <w:p w14:paraId="340B1CCA" w14:textId="77777777" w:rsidR="00974D3D" w:rsidRPr="001571E8" w:rsidRDefault="00974D3D" w:rsidP="001571E8">
      <w:pPr>
        <w:pStyle w:val="a5"/>
        <w:tabs>
          <w:tab w:val="left" w:pos="993"/>
        </w:tabs>
        <w:ind w:left="567"/>
        <w:jc w:val="both"/>
        <w:rPr>
          <w:szCs w:val="24"/>
          <w:lang w:val="uk-UA"/>
        </w:rPr>
      </w:pPr>
    </w:p>
    <w:p w14:paraId="295C32DF" w14:textId="645E041D" w:rsidR="00974D3D" w:rsidRPr="00974D3D" w:rsidRDefault="00F2226F" w:rsidP="003A3EAF">
      <w:pPr>
        <w:pStyle w:val="a5"/>
        <w:tabs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14</w:t>
      </w:r>
      <w:r w:rsidR="003A3EAF">
        <w:rPr>
          <w:sz w:val="24"/>
          <w:szCs w:val="24"/>
          <w:lang w:val="uk-UA"/>
        </w:rPr>
        <w:t>.</w:t>
      </w:r>
      <w:r w:rsidR="003A3EAF">
        <w:rPr>
          <w:sz w:val="24"/>
          <w:szCs w:val="24"/>
          <w:lang w:val="uk-UA"/>
        </w:rPr>
        <w:tab/>
      </w:r>
      <w:r w:rsidR="002265C2">
        <w:rPr>
          <w:sz w:val="24"/>
          <w:szCs w:val="24"/>
          <w:lang w:val="uk-UA"/>
        </w:rPr>
        <w:t xml:space="preserve">Виконавчий комітет Південноукраїнської міської ради </w:t>
      </w:r>
      <w:r w:rsidR="00974D3D" w:rsidRPr="00974D3D">
        <w:rPr>
          <w:sz w:val="24"/>
          <w:szCs w:val="24"/>
          <w:lang w:val="uk-UA"/>
        </w:rPr>
        <w:t>після отримання коштів здійснює перерахування коштів медичній установі відповідно до укладеного договору.</w:t>
      </w:r>
    </w:p>
    <w:p w14:paraId="78603C4E" w14:textId="77777777" w:rsidR="000F435C" w:rsidRDefault="000F435C" w:rsidP="001571E8">
      <w:pPr>
        <w:pStyle w:val="a5"/>
        <w:tabs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</w:p>
    <w:p w14:paraId="7239BEB0" w14:textId="77777777" w:rsidR="00974D3D" w:rsidRDefault="00974D3D" w:rsidP="001571E8">
      <w:pPr>
        <w:pStyle w:val="a5"/>
        <w:tabs>
          <w:tab w:val="left" w:pos="993"/>
        </w:tabs>
        <w:ind w:left="567"/>
        <w:jc w:val="both"/>
        <w:rPr>
          <w:sz w:val="24"/>
          <w:szCs w:val="24"/>
          <w:lang w:val="uk-UA"/>
        </w:rPr>
      </w:pPr>
    </w:p>
    <w:p w14:paraId="264B26A2" w14:textId="4A3E47DE" w:rsidR="0054401E" w:rsidRDefault="0054401E" w:rsidP="0054401E">
      <w:pPr>
        <w:pStyle w:val="a5"/>
        <w:tabs>
          <w:tab w:val="left" w:pos="993"/>
        </w:tabs>
        <w:ind w:left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</w:t>
      </w:r>
    </w:p>
    <w:p w14:paraId="5257E7B0" w14:textId="77777777" w:rsidR="0054401E" w:rsidRDefault="0054401E" w:rsidP="0054401E">
      <w:pPr>
        <w:pStyle w:val="a5"/>
        <w:tabs>
          <w:tab w:val="left" w:pos="993"/>
        </w:tabs>
        <w:ind w:left="567"/>
        <w:jc w:val="center"/>
        <w:rPr>
          <w:sz w:val="24"/>
          <w:szCs w:val="24"/>
          <w:lang w:val="uk-UA"/>
        </w:rPr>
      </w:pPr>
    </w:p>
    <w:sectPr w:rsidR="0054401E" w:rsidSect="00184D5E">
      <w:pgSz w:w="11906" w:h="16838"/>
      <w:pgMar w:top="992" w:right="680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3D7"/>
    <w:multiLevelType w:val="hybridMultilevel"/>
    <w:tmpl w:val="3CD06B0E"/>
    <w:lvl w:ilvl="0" w:tplc="A3DCD044">
      <w:start w:val="1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BEA4633"/>
    <w:multiLevelType w:val="hybridMultilevel"/>
    <w:tmpl w:val="5A4ED94C"/>
    <w:lvl w:ilvl="0" w:tplc="80604A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B013D8"/>
    <w:multiLevelType w:val="hybridMultilevel"/>
    <w:tmpl w:val="637019B6"/>
    <w:lvl w:ilvl="0" w:tplc="B2B8D07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2F5846"/>
    <w:multiLevelType w:val="multilevel"/>
    <w:tmpl w:val="74C2907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D6C678B"/>
    <w:multiLevelType w:val="hybridMultilevel"/>
    <w:tmpl w:val="E1D2D70E"/>
    <w:lvl w:ilvl="0" w:tplc="EE2A53A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7907BD3"/>
    <w:multiLevelType w:val="hybridMultilevel"/>
    <w:tmpl w:val="E9A04C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4558CA"/>
    <w:multiLevelType w:val="hybridMultilevel"/>
    <w:tmpl w:val="B9E88382"/>
    <w:lvl w:ilvl="0" w:tplc="A7AC1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6E1F28">
      <w:numFmt w:val="none"/>
      <w:lvlText w:val=""/>
      <w:lvlJc w:val="left"/>
      <w:pPr>
        <w:tabs>
          <w:tab w:val="num" w:pos="360"/>
        </w:tabs>
      </w:pPr>
    </w:lvl>
    <w:lvl w:ilvl="2" w:tplc="AD94A020">
      <w:numFmt w:val="none"/>
      <w:lvlText w:val=""/>
      <w:lvlJc w:val="left"/>
      <w:pPr>
        <w:tabs>
          <w:tab w:val="num" w:pos="360"/>
        </w:tabs>
      </w:pPr>
    </w:lvl>
    <w:lvl w:ilvl="3" w:tplc="6F00CA9C">
      <w:numFmt w:val="none"/>
      <w:lvlText w:val=""/>
      <w:lvlJc w:val="left"/>
      <w:pPr>
        <w:tabs>
          <w:tab w:val="num" w:pos="360"/>
        </w:tabs>
      </w:pPr>
    </w:lvl>
    <w:lvl w:ilvl="4" w:tplc="7AC41E60">
      <w:numFmt w:val="none"/>
      <w:lvlText w:val=""/>
      <w:lvlJc w:val="left"/>
      <w:pPr>
        <w:tabs>
          <w:tab w:val="num" w:pos="360"/>
        </w:tabs>
      </w:pPr>
    </w:lvl>
    <w:lvl w:ilvl="5" w:tplc="B1D4A27A">
      <w:numFmt w:val="none"/>
      <w:lvlText w:val=""/>
      <w:lvlJc w:val="left"/>
      <w:pPr>
        <w:tabs>
          <w:tab w:val="num" w:pos="360"/>
        </w:tabs>
      </w:pPr>
    </w:lvl>
    <w:lvl w:ilvl="6" w:tplc="A16C3766">
      <w:numFmt w:val="none"/>
      <w:lvlText w:val=""/>
      <w:lvlJc w:val="left"/>
      <w:pPr>
        <w:tabs>
          <w:tab w:val="num" w:pos="360"/>
        </w:tabs>
      </w:pPr>
    </w:lvl>
    <w:lvl w:ilvl="7" w:tplc="AA065CC8">
      <w:numFmt w:val="none"/>
      <w:lvlText w:val=""/>
      <w:lvlJc w:val="left"/>
      <w:pPr>
        <w:tabs>
          <w:tab w:val="num" w:pos="360"/>
        </w:tabs>
      </w:pPr>
    </w:lvl>
    <w:lvl w:ilvl="8" w:tplc="E514BCA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2260941"/>
    <w:multiLevelType w:val="hybridMultilevel"/>
    <w:tmpl w:val="ED2A1D9E"/>
    <w:lvl w:ilvl="0" w:tplc="6BDC6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52174F"/>
    <w:multiLevelType w:val="hybridMultilevel"/>
    <w:tmpl w:val="0F408DAA"/>
    <w:lvl w:ilvl="0" w:tplc="AA9CB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78347D"/>
    <w:multiLevelType w:val="multilevel"/>
    <w:tmpl w:val="B8761228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1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B2209D8"/>
    <w:multiLevelType w:val="hybridMultilevel"/>
    <w:tmpl w:val="9E3290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C842575"/>
    <w:multiLevelType w:val="hybridMultilevel"/>
    <w:tmpl w:val="A75A9A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C8678CB"/>
    <w:multiLevelType w:val="hybridMultilevel"/>
    <w:tmpl w:val="C9208A06"/>
    <w:lvl w:ilvl="0" w:tplc="A3DCD044">
      <w:start w:val="1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0A910DA"/>
    <w:multiLevelType w:val="multilevel"/>
    <w:tmpl w:val="3DE28DD8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3EA64C9"/>
    <w:multiLevelType w:val="hybridMultilevel"/>
    <w:tmpl w:val="73389CCC"/>
    <w:lvl w:ilvl="0" w:tplc="F51CB49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3F4901"/>
    <w:multiLevelType w:val="hybridMultilevel"/>
    <w:tmpl w:val="D5FE1758"/>
    <w:lvl w:ilvl="0" w:tplc="E4067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EC61A9"/>
    <w:multiLevelType w:val="multilevel"/>
    <w:tmpl w:val="AC444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6FED1647"/>
    <w:multiLevelType w:val="hybridMultilevel"/>
    <w:tmpl w:val="4B9E7B7C"/>
    <w:lvl w:ilvl="0" w:tplc="CA387D96">
      <w:start w:val="3"/>
      <w:numFmt w:val="bullet"/>
      <w:lvlText w:val="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7"/>
  </w:num>
  <w:num w:numId="5">
    <w:abstractNumId w:val="15"/>
  </w:num>
  <w:num w:numId="6">
    <w:abstractNumId w:val="2"/>
  </w:num>
  <w:num w:numId="7">
    <w:abstractNumId w:val="16"/>
  </w:num>
  <w:num w:numId="8">
    <w:abstractNumId w:val="9"/>
  </w:num>
  <w:num w:numId="9">
    <w:abstractNumId w:val="11"/>
  </w:num>
  <w:num w:numId="10">
    <w:abstractNumId w:val="3"/>
  </w:num>
  <w:num w:numId="11">
    <w:abstractNumId w:val="4"/>
  </w:num>
  <w:num w:numId="12">
    <w:abstractNumId w:val="12"/>
  </w:num>
  <w:num w:numId="13">
    <w:abstractNumId w:val="0"/>
  </w:num>
  <w:num w:numId="14">
    <w:abstractNumId w:val="7"/>
  </w:num>
  <w:num w:numId="15">
    <w:abstractNumId w:val="10"/>
  </w:num>
  <w:num w:numId="16">
    <w:abstractNumId w:val="5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29"/>
    <w:rsid w:val="000050FE"/>
    <w:rsid w:val="0002160A"/>
    <w:rsid w:val="00022DC1"/>
    <w:rsid w:val="00025752"/>
    <w:rsid w:val="0003448B"/>
    <w:rsid w:val="00035F7F"/>
    <w:rsid w:val="000423E7"/>
    <w:rsid w:val="00053F11"/>
    <w:rsid w:val="000618DC"/>
    <w:rsid w:val="000703C1"/>
    <w:rsid w:val="000834AD"/>
    <w:rsid w:val="00086048"/>
    <w:rsid w:val="000A06A9"/>
    <w:rsid w:val="000B6173"/>
    <w:rsid w:val="000E758A"/>
    <w:rsid w:val="000F435C"/>
    <w:rsid w:val="000F5434"/>
    <w:rsid w:val="0010171A"/>
    <w:rsid w:val="001100B8"/>
    <w:rsid w:val="00150364"/>
    <w:rsid w:val="00156415"/>
    <w:rsid w:val="001571E8"/>
    <w:rsid w:val="001808B2"/>
    <w:rsid w:val="0018298E"/>
    <w:rsid w:val="00184D5E"/>
    <w:rsid w:val="001979F5"/>
    <w:rsid w:val="001A2F1B"/>
    <w:rsid w:val="001C00E0"/>
    <w:rsid w:val="001C5DC2"/>
    <w:rsid w:val="001E7212"/>
    <w:rsid w:val="00220490"/>
    <w:rsid w:val="002265C2"/>
    <w:rsid w:val="00230F57"/>
    <w:rsid w:val="00240119"/>
    <w:rsid w:val="0027630E"/>
    <w:rsid w:val="002A2E4A"/>
    <w:rsid w:val="002C4E8A"/>
    <w:rsid w:val="002D2505"/>
    <w:rsid w:val="003213CA"/>
    <w:rsid w:val="00350BCF"/>
    <w:rsid w:val="00356C40"/>
    <w:rsid w:val="003970B3"/>
    <w:rsid w:val="003A3EAF"/>
    <w:rsid w:val="003A5A8C"/>
    <w:rsid w:val="003B60AA"/>
    <w:rsid w:val="003D1429"/>
    <w:rsid w:val="003D1602"/>
    <w:rsid w:val="003F5D9C"/>
    <w:rsid w:val="004026D8"/>
    <w:rsid w:val="00455A16"/>
    <w:rsid w:val="004643E0"/>
    <w:rsid w:val="00472584"/>
    <w:rsid w:val="004923CA"/>
    <w:rsid w:val="004A0ED9"/>
    <w:rsid w:val="00520F77"/>
    <w:rsid w:val="0054401E"/>
    <w:rsid w:val="0057652F"/>
    <w:rsid w:val="005B5FAD"/>
    <w:rsid w:val="005D1B72"/>
    <w:rsid w:val="005D7193"/>
    <w:rsid w:val="00601AEA"/>
    <w:rsid w:val="00607561"/>
    <w:rsid w:val="00626A33"/>
    <w:rsid w:val="00634851"/>
    <w:rsid w:val="00657D15"/>
    <w:rsid w:val="00666D92"/>
    <w:rsid w:val="006671C8"/>
    <w:rsid w:val="00693E77"/>
    <w:rsid w:val="006A2302"/>
    <w:rsid w:val="006C1B85"/>
    <w:rsid w:val="006C268C"/>
    <w:rsid w:val="006C424D"/>
    <w:rsid w:val="00700E78"/>
    <w:rsid w:val="007236B3"/>
    <w:rsid w:val="0073180A"/>
    <w:rsid w:val="00760F83"/>
    <w:rsid w:val="00790470"/>
    <w:rsid w:val="007B0020"/>
    <w:rsid w:val="007F0100"/>
    <w:rsid w:val="007F4380"/>
    <w:rsid w:val="008378A6"/>
    <w:rsid w:val="00845193"/>
    <w:rsid w:val="00845939"/>
    <w:rsid w:val="008540BA"/>
    <w:rsid w:val="00872C9B"/>
    <w:rsid w:val="0088066E"/>
    <w:rsid w:val="008A77B4"/>
    <w:rsid w:val="008B2F79"/>
    <w:rsid w:val="008B7880"/>
    <w:rsid w:val="008C755C"/>
    <w:rsid w:val="008F1F02"/>
    <w:rsid w:val="008F2939"/>
    <w:rsid w:val="00901DD4"/>
    <w:rsid w:val="009278D0"/>
    <w:rsid w:val="0093730A"/>
    <w:rsid w:val="009538E0"/>
    <w:rsid w:val="00956455"/>
    <w:rsid w:val="00974D3D"/>
    <w:rsid w:val="009A5602"/>
    <w:rsid w:val="009A7745"/>
    <w:rsid w:val="00A055F3"/>
    <w:rsid w:val="00A0662B"/>
    <w:rsid w:val="00A255D2"/>
    <w:rsid w:val="00A3223E"/>
    <w:rsid w:val="00A551A4"/>
    <w:rsid w:val="00AC029C"/>
    <w:rsid w:val="00AC4599"/>
    <w:rsid w:val="00AE04D3"/>
    <w:rsid w:val="00AF1CFA"/>
    <w:rsid w:val="00B22A27"/>
    <w:rsid w:val="00B44FB6"/>
    <w:rsid w:val="00B5654C"/>
    <w:rsid w:val="00B603D1"/>
    <w:rsid w:val="00B96012"/>
    <w:rsid w:val="00BA5143"/>
    <w:rsid w:val="00BA5B4D"/>
    <w:rsid w:val="00BB6FB1"/>
    <w:rsid w:val="00BF5755"/>
    <w:rsid w:val="00C128C1"/>
    <w:rsid w:val="00C148DA"/>
    <w:rsid w:val="00C71712"/>
    <w:rsid w:val="00C77AC6"/>
    <w:rsid w:val="00CB6E2D"/>
    <w:rsid w:val="00CC6802"/>
    <w:rsid w:val="00CC716B"/>
    <w:rsid w:val="00CF6F49"/>
    <w:rsid w:val="00D05054"/>
    <w:rsid w:val="00D11D5A"/>
    <w:rsid w:val="00D26470"/>
    <w:rsid w:val="00D31195"/>
    <w:rsid w:val="00D60613"/>
    <w:rsid w:val="00DC11D8"/>
    <w:rsid w:val="00DC5914"/>
    <w:rsid w:val="00DD04E0"/>
    <w:rsid w:val="00DD318E"/>
    <w:rsid w:val="00DD4552"/>
    <w:rsid w:val="00DE2AF9"/>
    <w:rsid w:val="00DF013E"/>
    <w:rsid w:val="00DF33F5"/>
    <w:rsid w:val="00DF518B"/>
    <w:rsid w:val="00E07D6F"/>
    <w:rsid w:val="00E2602B"/>
    <w:rsid w:val="00E6425B"/>
    <w:rsid w:val="00E7400B"/>
    <w:rsid w:val="00E74BA9"/>
    <w:rsid w:val="00E80EE9"/>
    <w:rsid w:val="00E82A34"/>
    <w:rsid w:val="00E83914"/>
    <w:rsid w:val="00EA303C"/>
    <w:rsid w:val="00EB3ABE"/>
    <w:rsid w:val="00ED3C55"/>
    <w:rsid w:val="00EE2AB0"/>
    <w:rsid w:val="00F02927"/>
    <w:rsid w:val="00F132F7"/>
    <w:rsid w:val="00F2226F"/>
    <w:rsid w:val="00F300B8"/>
    <w:rsid w:val="00F32374"/>
    <w:rsid w:val="00F40E00"/>
    <w:rsid w:val="00F45F37"/>
    <w:rsid w:val="00F47AF8"/>
    <w:rsid w:val="00F624FA"/>
    <w:rsid w:val="00F9239A"/>
    <w:rsid w:val="00FD334E"/>
    <w:rsid w:val="00FE5099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B2EA"/>
  <w15:docId w15:val="{C10E336D-261E-4CD9-8701-75D51C2F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6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4D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8B2F7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505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D050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D05054"/>
    <w:pPr>
      <w:ind w:left="720"/>
      <w:contextualSpacing/>
    </w:pPr>
  </w:style>
  <w:style w:type="paragraph" w:customStyle="1" w:styleId="rvps2">
    <w:name w:val="rvps2"/>
    <w:basedOn w:val="a"/>
    <w:rsid w:val="00AC4599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8B2F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79F5"/>
    <w:rPr>
      <w:rFonts w:ascii="Arial" w:hAnsi="Arial" w:cs="Arial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979F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74D3D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rvts0">
    <w:name w:val="rvts0"/>
    <w:basedOn w:val="a0"/>
    <w:rsid w:val="0097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8A37A-9336-4ECF-AEE6-70925EF9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5266</Words>
  <Characters>3003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Невертий</dc:creator>
  <cp:lastModifiedBy>Salgireeva2202</cp:lastModifiedBy>
  <cp:revision>2</cp:revision>
  <cp:lastPrinted>2025-07-09T13:27:00Z</cp:lastPrinted>
  <dcterms:created xsi:type="dcterms:W3CDTF">2025-07-22T11:12:00Z</dcterms:created>
  <dcterms:modified xsi:type="dcterms:W3CDTF">2025-07-22T11:12:00Z</dcterms:modified>
</cp:coreProperties>
</file>